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12-П/2005</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19 декабря 2005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восьмого пункта 1 статьи 20 Федерального закона "О несостоятельности (банкротстве)" в связи с жалобой гражданина А.Г.Меженцева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Ю.Д.Рудкина, судей Н.С.Бондаря, Г.А.Гаджиева, А.Л.Кононова, Л.О.Красавчиковой, С.П.Маврина, В.Г.Стрекозова, Б.С.Эбзеева, В.Г.Ярославцева, с участием гражданина А.Г.Меженцева, представителя Государственной Думы - депутата В.С.Плескачевского,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абзаца восьмого пункта 1 статьи 20 Федерального закона "О несостоятельности (банкротстве)". Поводом к рассмотрению дела явилась жалоба гражданина А.Г.Меженцева на нарушение его конституционных прав абзацем восьмым пункта 1 статьи 20 Федерального закона от 26 октября 2002 года "О несостоятельности (банкротстве)". Основанием к рассмотрению дела явилась обнаружившаяся неопределенность в вопросе о том, соответствует ли содержащееся в нем законоположение Конституции Российской Федерации. Заслушав сообщение судьи-докладчика Г.А.Гаджиева, объяснения представителей сторон, заключение эксперта - доктора юридических наук В.С.Белых, мнения специалистов - кандидатов юридических наук С.А.Денисова и Э.В.Талапиной,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Высшего Арбитражного Суда Российской Федерации - судьи Высшего Арбитражного Суда Российской Федерации С.В.Сарбаша, от Генерального прокурора Российской Федерации - Т.М.Абрамовой, от Министерства юстиции Российской Федерации - М.Ф.Исмаилова, от Министерства финансов Российской Федерации - З.М.Ульбашевой, от Министерства экономического развития и торговли Российской Федерации - Д.В.Скрипичникова, от Российского союза саморегулируемых организаций арбитражных управляющих - А.В.Юхнина,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2 Федерального закона "О несостоятельности (банкротстве)", содержащая основные понятия, используемые для целей данного Федерального закона, определяет арбитражного управляющего (временного управляющего, административного управляющего, внешнего управляющего или конкурсного управляющего) как гражданина Российской Федерации, утверждаемого арбитражным судом для проведения процедур банкротства и осуществления иных установленных данным Федеральным законом полномочий и являющегося членом одной из саморегулируемых организаций арбитражных управляющих (абзац двадцатый). Членство в саморегулируемой организации арбитражных управляющих пункт 1 статьи 20 Федерального закона "О несостоятельности (банкротстве)" называет в числе требований, предъявляемых к лицу, на которого могут быть возложены полномочия арбитражного управляющего (абзац восьмой). Несоответствие указанному требованию, а также несоблюдение установленного статьями 15 и 45 названного Федерального закона порядка отбора кандидатуры для утверждения в должности арбитражного управляющего послужили для Арбитражного суда Белгородской области основанием отказа в удовлетворении заявления гражданина А.Г.Меженцева об утверждении его в должности конкурсного управляющего ООО "Плодоовощконсерв" (определение от 17 сентября 2004 года). Со ссылкой на ту же статью 20 Федерального закона "О несостоятельности (банкротстве)" управление Министерства юстиции Российской Федерации по Белгородской области и управление Министерства Российской Федерации по налогам и сборам по Белгородской области, куда А.Г.Меженцев обратился с заявлениями о предоставлении ему возможности заниматься своей профессиональной деятельностью без вступления в саморегулируемую организацию арбитражных управляющих, разъяснили, что членство в саморегулируемой организации арбитражных управляющих, зарегистрированной в реестре Министерства юстиции Российской Федерации, относится к числу основных требований, предъявляемых к арбитражному управляющему, и что налоговым органам предписано при выявлении случаев исполнения обязанностей арбитражных управляющих лицами, не являющимися членами такой организации, принимать меры по их отстранению от исполнения соответствующих обязанностей.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Российскую Федерацию демократическим правовым государством (статья 1, часть 1), в котором гарантируются свобода экономической деятельности и поддержка конкуренции (статья 8, часть 1), в развитие данных положений, относящихся к основам конституционного строя Российской Федерации, утверждает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и не допускает осуществление экономической деятельности, направленной на монополизацию и недобросовестную конкуренцию (статья 34). Это обязывает государство, по смыслу статьи 45 (часть 1) Конституции Российской Федерации во взаимосвязи с ее статьями 2, 17 и 18, создавать наиболее благоприятные условия для рыночной экономики как путем непосредственно-регулирующего государственного воздействия, так и через стимулирование свободной экономической деятельности, основанной на принципах самоорганизации, баланса частных и публичных интересов, корпоративного взаимодействия и сотрудничества, в целях выработки отвечающей интересам и потребностям общества государственной экономической политики, в частности в сфере финансового оздоровления и банкротства. Федеральный законодатель, в соответствии со статьей 71 (пункты "а", "в", "ж") Конституции Российской Федерации устанавливая правовые основы единого рынка и осуществляя при этом регулирование и защиту прав и свобод, прежде всего экономических, для защиты общих (общественных) интересов вправе применить публично-правовой тип регулирования рыночных отношений, которое - в силу взаимодействия частноправовых и публично-правовых интересов - предполагает в то же время сочетание частноправовых и публично-правовых элементов. При этом он, располагая широкой свободой усмотрения в выборе правовых средств, вместе с тем связан конституционно-правовыми пределами использования публично-правовых начал (статьи 7 и 8; статья 55, части 2 и 3, Конституции Российской Федерации). Одним из таких средств, направленных на защиту как частных, так и публичных интересов, является институт банкротства. В рамках его правовой регламентации с учетом конституционных принципов соразмерности государственного вмешательства в права и свободы граждан, баланса частных и публичных интересов федеральный законодатель вправе наделить рядом публичных нормотворческих, исполнительно-распорядительных, контрольных полномочий автономные публично-правовые субъекты - саморегулируемые организации арбитражных управляющих, призванные выполнять в этой сфере общественных отношений функции саморегулирования в интересах общества, кредиторов и должников. Законодательное регулирование, направленное на обеспечение самостоятельности арбитражных управляющих в выработке правил и норм своей корпоративной организации, контроль за их соблюдением, а также на гарантирование коллективных форм защиты собственных интересов, является конкретизацией взаимосвязанных положений статей 32 (часть 1), 34 (часть 1) и 37 (часть 1) Конституции Российской Федерации, по смыслу которых граждане, чей труд свободен, вправе принимать непосредственное участие в управлении делами государства, в том числе в экономической сфере, на началах самоорганизации, самоуправления и саморегулирования. При этом соответствующая деятельность граждан во всяком случае подконтрольна государству, определяющему исходя из баланса конституционно защищаемых ценностей правовые основы и процедуры ее осуществления, с тем чтобы исключить возможность нарушений прав как членов саморегулируемых организаций, так и других лиц. Таким образом, конституционный принцип демократического правового государства и гарантируемая Конституцией Российской Федерации свобода экономической деятельности предполагают развитие необходимых для становления гражданского общества начал самоуправления и автономии в экономической сфере, проявлением чего является создание саморегулируемых организаций, и, соответственно, - государственную поддержку и стимулирование гражданской активности в данной сфере. Это, однако, не означает, что государство отказывается как от своего конституционного полномочия по установлению правовых основ единого рынка, особенно в тех случаях, когда представители той или иной профессии наделяются публично-правовыми функциями, а образуемые ими саморегулируемые организации - правом разрабатывать и устанавливать обязательные для своих членов правила профессиональной деятельности, так и от конституционного полномочия влиять на содержание правовых норм, принимаемых саморегулируемыми организациями, посредством судебного нормоконтроля, а также иным образом (статья 46, часть 1; статья 120, часть 2; статья 129, часть 5, Конституции Российской Федерации).</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пункта 2 статьи 19 Федерального закона от 8 января 1998 года "О несостоятельности (банкротстве)" арбитражный управляющий действовал на основании лицензии, выдаваемой государственным органом Российской Федерации по делам о банкротстве и финансовому оздоровлению; отзыв в установленном федеральным законом порядке лицензии арбитражного управляющего в период осуществления им полномочий арбитражного управляющего являлся основанием для его отстранения арбитражным судом от исполнения соответствующих обязанностей. Федеральным законом от 8 августа 2001 года "О лицензировании отдельных видов деятельности" необходимость лицензирования деятельности арбитражных управляющих не предусматривается. Соответственно, в Федеральном законе от 26 октября 2002 года "О несостоятельности (банкротстве)" лицензирование как форма государственного регулирования деятельности арбитражных управляющих заменена на иной, альтернативный механизм обеспечения стандартов профессиональной деятельности, предполагающий обязательность их членства в одной из саморегулируемых организаций арбитражных управляющих. В такой замене проявляется конституционный принцип соразмерности в правовом регулировании экономической деятельности. Создание саморегулируемых организаций арбитражных управляющих практически одновременно с отказом от лицензирования деятельности арбитражных управляющих означает, что государство переложило на эти организации часть своих, публично-правовых, функций. Такой подход напрямую связан с проводимой в Российской Федерации административной реформой, среди приоритетных направлений которой, согласно Указу Президента Российской Федерации от 23 июля 2003 года № 824 "О мерах по проведению административной реформы в 2003-2004 годах", - ограничение вмешательства государства в экономическую деятельность субъектов предпринимательства, в том числе прекращение избыточного государственного регламентирования, а также развитие системы саморегулируемых организаций в области экономики. Как результат определенной модификации контрольной деятельности государства в области финансового оздоровления и банкротства может рассматриваться возложение на саморегулируемые организации арбитражных управляющих такой функции, как контролирование профессиональной деятельности своих членов в части соблюдения требований Федерального закона "О несостоятельности (банкротстве)" и установленных саморегулируемой организацией правил профессиональной деятельности арбитражного управляющего (абзац третий пункта 2 статьи 22). Публично-правовая природа этой обязанности подтверждается тем, что правила саморегулируемыми организациями арбитражных управляющих проверки деятельности своих членов разрабатываются не саморегулируемыми организациями самостоятельно, а, согласно пункту 2 статьи 29 Федерального закона "О несостоятельности (банкротстве)", Правительством Российской Федерации (постановление от 25 июня 2003 года № 366 "Об утверждении Правил проведения саморегулируемой организацией арбитражных управляющих проверки деятельности своих членов"). По смыслу статьи 120 (часть 2) Конституции Российской Федерации, есть различия между нормотворческими полномочиями государственных органов, принимающих подзаконные акты, которыми затрагивается широкий круг субъектов, и нормотворческими полномочиями иных органов, в данном случае - органов саморегулируемых организаций, устанавливающих правила профессиональной деятельности. Федеральный закон "О несостоятельности (банкротстве)", в свою очередь, различает общие правила профессиональной деятельности арбитражного управляющего, правила деятельности саморегулируемой организации арбитражных управляющих, которые утверждаются Правительством Российской Федерации (пункт 2 статьи 29), и те правила профессиональной деятельности арбитражных управляющих, которые являются обязательными для выполнения только членами саморегулируемых организаций арбитражных управляющих и которые в силу прямого указания законодателя должны разрабатываться и устанавливаться саморегулируемыми организациями самостоятельно (абзац второй пункта 2 статьи 22). Так, Правительством Российской Федерации утверждаются общие правила деятельности арбитражного управляющего, касающиеся содержания и порядка ведения реестра требований кредиторов, подготовки, организации и проведения собраний кредиторов и комитетов кредиторов, подготовки отчетов арбитражных управляющих, а также правила деятельности саморегулируемой организации относительно проведения финансового анализа, проверки наличия признаков фиктивного и преднамеренного банкротства, проведения проверки саморегулируемой организацией деятельности своих членов. Наличие у саморегулируемых организаций арбитражных управляющих обязанностей представлять в регулирующий орган изменения, внесенные в учредительные документы, правила и стандарты деятельности и деловой этики арбитражных управляющих, в целях последующего их опубликования, по запросу регулирующего органа представлять отчеты о процедурах банкротства, проведенных арбитражными управляющими, являющимися членами данной саморегулируемой организации (пункт 3 статьи 22 Федерального закона "О несостоятельности (банкротстве)"), свидетельствует о том, что они определенным образом интегрированы в государственную систему финансового оздоровления. Помимо указанных публично-правовых функций, которыми обычно не наделяются субъекты гражданского права, саморегулируемые организации арбитражных управляющих выполняют такую функцию, как обеспечение общего для арбитражных управляющих интереса - защиты репутационных прав, и в этих целях противодействуют физическим и юридическим лицам, дискредитирующим профессиональную честь и достоинство арбитражных управляющих, а также деятельность саморегулируемых организаций арбитражных управляющих. Выполняют они и другие публично- правовые функции: обращаются в суд за защитой прав и законных интересов своих членов, заявляют в арбитражный суд ходатайства об отстранении от участия в деле о банкротстве своих членов, в действиях (бездействии) которых установлены нарушения законодательства о несостоятельности (банкротстве), обеспечивают информационную открытость своей деятельности (пункт 3 статьи 21, пункт 1 статьи 22 Федерального закона "О несостоятельности (банкротстве)"). В силу того, что на саморегулируемые организации арбитражных управляющих возложены публично-правовые функции, в их деятельности неприемлем вытекающий из статьи 30 Конституции Российской Федерации принцип добровольности, характерный для объединений, которые создаются гражданами исключительно на основе общности интересов. Саморегулируемые организации арбитражных управляющих обладают двойственной правовой природой: с одной стороны, это некоммерческие организации, и регистрируются они в порядке, предусмотренном статьей 3 Федерального закона "О некоммерческих организациях", с другой стороны - с даты включения в единый государственный реестр саморегулируемых организаций арбитражных управляющих они приобретают особый публично-правовой статус саморегулируемой организации арбитражных управляющих (пункт 1 статьи 21 Федерального закона "О несостоятельности (банкротстве)"). Как следует из статей 21 и 22 Федерального закона "О несостоятельности (банкротстве)", саморегулируемые организации арбитражных управляющих, хотя они и выполняют функцию защиты прав и интересов своих членов, создаются для регулирования и обеспечения профессионального осуществления их деятельности. В пункте 2 статьи 251 Налогового кодекса Российской Федерации профессиональные объединения, построенные на принципе обязательного членства, прямо называются публично-правовыми объединениями. В Постановлении от 19 мая 1998 года Таким образом, само по себе закрепление федеральным законодателем в качестве необходимого условия осуществления деятельности арбитражного управляющего членство в саморегулируемой организации арбитражных управляющих, на которую государством возлагаются соответствующие полномочия, как направленное на реализацию целей Федерального закона "О несостоятельности (банкротстве)",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Норма абзаца восьмого пункта 1 статьи 20 Федерального закона "О несостоятельности (банкротстве)" находится в общей системе конституционно-правового регулирования, а потому, выявляя намерение законодателя при ее принятии, следует исходить из того, что конституционно- правовые принципы и предписания предопределяют содержание отраслевых правовых норм. Согласно статье 34 (часть 2) Конституции Российской Федерации не допускается экономическая деятельность, направленная на монополизацию и недобросовестную конкуренцию. Закрепляя в абзаце восьмом пункта 1 статьи 20 Федерального закона "О несостоятельности (банкротстве)" требование об обязательном членстве в саморегулируемой организации арбитражных управляющих, федеральный законодатель исходил из того, что данная норма, как регулирующая деятельность арбитражных управляющих, направленную на обеспечение защиты интересов участников дела о банкротстве, в системной связи с нормами абзацев двадцатого и двадцать седьмого статьи 2 названного Федерального закона не предполагает возможность ограничения на ее основании доступа граждан к осуществлению этой деятельности и тем самым ее использование для защиты одних лиц - членов саморегулируемой организации арбитражных управляющих от конкуренции со стороны других лиц - желающих приобрести статус арбитражных управляющих. Положение об обязательном членстве в саморегулируемой организации арбитражных управляющих обусловливает открытость этих организаций для вступления новых членов (при том, что они соответствуют требованиям закона) и не допускает возможность немотивированного отказа в принятии в организацию. При этом, исходя из требования статьи 34 (часть 2) Конституции Российской Федерации, саморегулируемые организации арбитражных управляющих не вправе устанавливать такие правила членства, которые способны привести к недопущению, ограничению и тем более устранению конкуренции.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Федеральный закон "О несостоятельности (банкротстве)" в качестве обязательного требования к арбитражному управляющему называет необходимость его регистрации в качестве индивидуального предпринимателя (абзац второй пункта 1 статьи 20), что с учетом статьи 2 ГК Российской Федерации о предпринимательской деятельности как самостоятельной, осуществляемой на свой риск деятельности, направленной на систематическое получение прибыли от пользования имуществом, продажи товаров, выполнения работ или оказания услуг, не сочетается с реальным характером деятельности арбитражного управляющего как лица, осуществляющего преимущественно публичные функции. Действуя в рамках своих дискреционных полномочий при определении тех или иных требований и условий осуществления профессиональной деятельности, имеющей публичное значение, федеральный законодатель во всяком случае должен исходить из необходимости обеспечения непротиворечивого регулирования отношений в этой сфере и, устанавливая элементы правового статуса арбитражного управляющего, учитывать, что публичные функции, возложенные на арбитражного управляющего, выступают в качестве своего рода пределов распространения на него статуса индивидуального предпринимателя.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пункту 2 статьи 45 Федерального закона "О несостоятельности (банкротстве)" заявленная саморегулируемая организация обязана обеспечить свободный доступ заинтересованных лиц к проведению процедуры отбора кандидатуры арбитражного управляющего, а решение о включении арбитражных управляющих в список кандидатур принимается саморегулируемой организацией на коллегиальной основе. Для того чтобы гарантировать при проведении процедуры отбора кандидатуры арбитражного управляющего права заинтересованных лиц, прежде всего - кредиторов, этих норм недостаточно. Между тем,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восьмой пункта 1 статьи 20 Федерального закона "О несостоятельности (банкротстве)", устанавливающий обязанность арбитражного управляющего быть членом одной из саморегулируемых организаций арбитражных управляющих в качестве условия утверждения в должности арбитражного управляющего по решению арбитражного суда, не противоречащим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