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38-П/2021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Синицына Ивана Игоревича на нарушение его конституционных прав статьей 79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А.Н.Кокотова, Л.О.Красавчиковой, С.П.Маврина, Н.В.Мельникова, В.Г.Ярославцева, рассмотрев вопрос о возможности принятия жалобы гражданина И.И.Синицына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И.И.Синицын оспаривает конституционность статьи 79 «Юридическая сила решения» Федерального конституционного закона от 21 июля 1994 года № 1-ФКЗ «О Конституционном Суде Российской Федерации». Как следует из представленных материалов, И.И.Синицын обратился в суд общей юрисдикции с заявлением о пересмотре по новым обстоятельствам вступившего в законную силу решения, вынесенного ранее данным судом по гражданскому делу с участием заявителя. При этом в качестве основания для пересмотра судебного акта И.И.Синицын указывал Постановление Конституционного Суда Российской Федерации от 25 октября 2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Синицына Ивана Игоревича,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