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2-П/2007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Дрибинского Бориса Лазаревича о разъяснении Постановления Конституционного Суда Российской Федерации от 5 февраля 2007 года № 2-П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по требованию гражданина Б.Л.Дрибинского вопрос о возможности принятия его ходатайства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гражданин Б.Л.Дрибинский просит разъяснить Постановление Конституционного Суда Российской Федерации от 5 февраля 2007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2 принятого Конституционным Судом Российской Федерации решения может быть дано им в пределах содержания разъясняемого решения по ходатайству органов и лиц, чьи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направлено. Поскольку Б.Л.Дрибинский не являлся участником конституционного судопроизводства, по результатам которого Конституционным Судом Российской Федерации вынесено Постановление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Дрибинского Бориса Лазаревича о разъяснении Постановления Конституционного Суда Российской Федерации от 5 февраля 2007 года № 2- П.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