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15-П/2014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2014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15 статьи 3 Федерального закона «О денежном довольствии военнослужащих и предоставлении им отдельных выплат» в связи с жалобой гражданина Г.В.Ледовского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15 статьи 3 Федерального закона «О денежном довольствии военнослужащих и предоставлении им отдельных выплат». Поводом к рассмотрению дела явилась жалоба гражданина Г.В.Ледовского.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заявителем законоположение. Заслушав сообщение судьи-докладчика Л.М.Жарковой,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частью 15 статьи 3 Федерального закона от 7 ноября 2011 года № 306-ФЗ «О денежном довольствии военнослужащих и предоставлении им отдельных выплат», вступившего в силу c 1 января 2012 года, единовременные пособия и ежемесячная денежная компенсация в возмещение вреда, причиненного здоровью, которая согласно части 13 данной статьи выплачивается военнослужащему или гражданину, призванному на военные сборы, при установлении ему в период прохождения военной службы (военных сборов) либо после увольнения с военной службы (отчисления с военных сборов или окончания военных сборов) инвалидности вследствие военной травмы, не выплачиваются лицам, получающим такие пособия или компенсации по тем же основаниям в соответствии с иными федеральными законами и нормативными правовыми актами Российской Федерации. Конституционность приведенного законоположения оспаривает гражданин Г.В.Ледовской, который во время прохождения военной службы по призыву в Демократической Республике Афганистан (1981–1982 годы) получил военную травму, впоследствии проходил службу в органах внутренних дел и был уволен со службы по болезни (приказ от 3 июня 2002 года). 28 июня 2002 года Г.В.Ледовскому установлена II группа инвалидности вследствие военной травмы (с 22 мая 2008 года – бессрочно), полученной при исполнении обязанностей военной службы, в связи с чем пенсия за выслугу лет, которую он получает с июня 2002 года, была увеличена на основании пункта «а» статьи 16 Закона Российской Федерации 3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14 марта 2012 года Г.В.Ледовской обратился в Управление Министерства внутренних дел Российской Федерации по Курской области, которое осуществляет его пенсионное обеспечение, с заявлением о выплате ему установленной частью 13 статьи 3 Федерального закона «О денежном довольствии военнослужащих и предоставлении им отдельных выплат» ежемесячной денежной компенсации в возмещение вреда, причиненного здоровью, однако получил отказ, мотивированный тем, что факт выплаты страхового возмещения в связи с установлением инвалидности после увольнения со службы свидетельствует о предоставлении ему предусмотренных законодательством мер социальной защиты, а получение военной травмы во время прохождения военной службы по призыву не порождает обязанности пенсионного органа Министерства внутренних дел Российской Федерации, выплачивающего ему пенсию за выслугу лет, предоставить также ежемесячную денежную компенсацию в возмещение вреда, причиненного здоровью. Решение Ленинского районного суда города Курска от 6 сентября 2012 года, которым Г.В.Ледовскому было отказано в удовлетворении иска к Управлению Министерства внутренних дел Российской Федерации по Курской области о взыскании денежной компенсации за период с января 2012 года по июль 2012 года, отменено судебной коллегией по гражданским делам Курского областного суда, указавшей в апелляционном определении от 22 ноября 2012 года, что соответствующая ежемесячная денежная компенсация может быть назначена независимо от времени и обстоятельств получения военной травмы и времени установления инвалидности. 4 Отменяя вынесенным по кассационной жалобе Управления Министерства внутренних дел Российской Федерации по Курской области постановлением от 19 июня 2013 года определение суда апелляционной инстанции и направляя дело на новое апелляционное рассмотрение, президиум Курского областного суда исходил из того, что в силу части 15 статьи 3 Федерального закона «О денежном довольствии военнослужащих и предоставлении им отдельных выплат» Г.В.Ледовской не имеет права на ежемесячную денежную компенсацию, предусмотренную частью 13 данной статьи, поскольку по тому же основанию (как инвалид вследствие военной травмы) он получает пенсию за выслугу лет, увеличенную в связи с инвалидностью в соответствии с пунктом «а» статьи 16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Апелляционным определением судебной коллегии по гражданским делам Курского областного суда от 11 июля 2013 года решение Ленинского районного суда города Курска от 6 сентября 2012 года отменено и постановлено новое решение – об отказе в удовлетворении иска Г.В.Ледовского на том основании, что истец уже является получателем аналогичной компенсации на основании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 виде увеличения на 250 процентов расчетного размера пенсии, указанного в части первой его статьи 46, а потому в силу части 15 статьи 3 Федерального закона «О денежном довольствии военнослужащих и предоставлении им 5 отдельных выплат» выплата денежной компенсации, предусмотренной пунктом 2 части 13 той же статьи, производиться не может. Определением судьи Курского областного суда от 25 сентября 2013 года и определением судьи Верховного Суда Российской Федерации от 9 января 2014 года Г.В.Ледовскому отказано в передаче кассационных жалоб на апелляционное определение судебной коллегии по гражданским делам Курского областного суда от 11 июля 2013 года для рассмотрения в судебном заседании суда кассационной инстанции. Нарушение частью 15 статьи 3 Федерального закона «О денежном довольствии военнослужащих и предоставлении им отдельных выплат» своего права на социальное обеспечение, гарантированного статьей 39 Конституции Российской Федерации, гражданин Г.В.Ледовской усматривает в том, что она позволяет отказывать в выплате ежемесячной денежной компенсации, установленной частью 13 той же статьи, лицам, получающим после увольнения из органов внутренних дел пенсию за выслугу лет, увеличенную в связи с инвалидностью вследствие военной травмы, полученной до поступления на службу в органы внутренних дел, а именно во время военной службы по призыву. Соответственно, в силу статей 36, 74, 96 и 97 Федерального конституционного закона «О Конституционном Суде Российской Федерации» часть 15 статьи 3 Федерального закона «О денежном довольствии военнослужащих и предоставлении им отдельных выплат» является предметом рассмотрения Конституционного Суда Российской Федерации по настоящему делу в той мере, в какой она служит основанием для решения вопроса о предоставлении предусмотренной частью 13 данной статьи ежемесячной денежной компенсации в возмещение вреда, причиненного здоровью, гражданам, являющимся инвалидами вследствие военной травмы, полученной в период военной службы по призыву, если до установления инвалидности они проходили службу в органах внутренних дел, в связи с чем им установлена пенсия за выслугу лет, выплачиваемая с 6 учетом увеличения, предусмотренного пунктом «а» статьи 16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 исполнительной системы, и их семей».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защита Отечества является долгом и обязанностью гражданина Российской Федерации (статья 59, часть 1). Военная служба как особый вид государственной службы, непосредственно связанной с обеспечением обороны страны и безопасности государства, осуществляется, по смыслу статей 32 (часть 4), 37 (часть 1) и 59 (части 1 и 2) Конституции Российской Федерации, в публичных интересах, а лица, несущие такого рода службу по контракту или по призыву, выполняют конституционно значимые функции: военнослужащий принимает на себя бремя неукоснительно, в режиме жесткой военной дисциплины исполнять обязанности военной службы, которые предполагают необходимость осуществления поставленных задач в любых условиях, в том числе сопряженных со значительным риском для жизни и здоровья. Этим определяется особый правовой статус военнослужащих, содержание и характер обязанностей государства по отношению к ним и их обязанностей – по отношению к государству, что в силу статей 1 (часть 1), 2, 7, 21 и 39 (часть 1) Конституции Российской Федерации обязывает государство гарантировать им материальное обеспечение и компенсации в случае причинения вреда здоровью при прохождении военной службы, в частности разработать эффективный организационно-правовой механизм возмещения такого вреда, используя все необходимые средства – как частноправовые (добровольное страхование, возмещение вреда), так и публично-правовые (государственное страхование, социальное обеспечение и др.). 7 Выбор правовых средств, направленных на возмещение вреда, причиненного здоровью гражданина в связи с исполнением им обязанностей военной службы, относится к дискреции федерального законодателя, который, осуществляя на основании статей 37 (части 1 и 3), 39 (части 1 и 2), 41 (часть 1), 45 (часть 1), 59 (части 1 и 2) и 71 (пункты «в», «м») Конституции Российской Федерации правовое регулирование в данной сфере, обязан предусматривать гарантии реализации военнослужащими соответствующих прав, обусловленные правовой природой и целями возмещения указанного вреда. Приведенные правовые позиции изложены Конституционным Судом Российской Федерации в ряде решений, в том числе в постановлениях от 26 декабря 2002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Учитывая особый характер обязанностей государства по отношению к военнослужащим как лицам, выполняющим конституционно значимые функции, а также необходимость обеспечения эффективной государственной поддержки лиц, ставших инвалидами вследствие военной травмы, в целях осуществления этими лицами прав, гарантированных им Конституцией Российской Федерации, и компенсации последствий изменения их материального и социального статуса в связи с установлением инвалидности федеральный законодатель закрепил особый публично-правовой механизм возмещения вреда, причиненного жизни и здоровью военнослужащих при исполнении ими обязанностей военной службы, включающий специальное пенсионное обеспечение, а также выплату ежемесячной денежной компенсации. Закон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закрепляющий основания и условия пенсионного обеспечения указанных в нем лиц, 8 предусматривает для тех из них, кто стал инвалидом вследствие военной травмы, увеличение размера пенсии за выслугу лет (инвалидам I группы – на 300 процентов расчетного размера пенсии, инвалидам II группы – на 250 процентов расчетного размера пенсии, инвалидам III группы – на 175 процентов расчетного размера пенсии), которое определяется исходя из расчетного размера пенсии, устанавливаемого в размере социальной пенсии, предусмотренном подпунктом 1 пункта 1 статьи 18 Федерального закона от 15 декабря 2001 года № 166-ФЗ «О государственном пенсионном обеспечении в Российской Федерации», и подлежит пересмотру одновременно с изменением (индексацией) размера социальной пенсии (пункт «а» статьи 16, часть первая статьи 46). Данное увеличение размера пенсии за выслугу лет не имеет, таким образом, характера самостоятельной выплаты – оно входит в размер пенсии за выслугу лет и может быть назначено лишь тем гражданам из числа бывших военнослужащих и приравненных к ним лиц, признанных инвалидами вследствие военной травмы, у которых возникло право на пенсию за выслугу лет, обусловленную, по общему правилу, определенной законом продолжительностью службы (статья 13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Анализируя правовую природу увеличения пенсий за выслугу лет, Применительно к ежемесячной денежной компенсации в возмещение вреда, причиненного здоровью, часть 15 статьи 3 Федерального закона «О денежном довольствии военнослужащих и предоставлении им 11 отдельных выплат» закрепляет правило, согласно которому она не производится военнослужащим (гражданам, призванным на военные сборы), признанным инвалидами вследствие военной травмы, если они получают денежные компенсации по тем же основаниям в соответствии с иными федеральными законами и нормативными правовыми актами Российской Федерации. Аналогичные положения, в силу которых одинаковые выплаты (социальные гарантии и компенсации), устанавливаемые для граждан по нескольким основаниям, могут назначаться лишь по одному из этих оснований, содержатся в Законе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(статья 7), федеральных законах от 12 января 1995 года № 5-ФЗ «О ветеранах» (пункт 3 статьи 231), от 27 мая 1998 года № 76-ФЗ «О статусе военнослужащих» (пункт 9 статьи 2), от 15 декабря 2001 года № 166-ФЗ «О государственном пенсионном обеспечении в Российской Федерации» (статья 3), от 17 декабря 2001 года № 173-ФЗ «О трудовых пенсиях в Российской Федерации» (пункт 1 статьи 4), от 6 марта 2006 года № 35-ФЗ «О противодействии терроризму» (часть 6 статьи 21),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(часть 5 статьи 20),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 (часть 6 статьи 19) и т.д. Таким образом, в действующем правовом регулировании закреплена в качестве общего принципа недопустимость повторного предоставления одинаковых по своей правовой природе социальных выплат по разным 12 основаниям. Реализация этого принципа в системе социальной защиты, в частности при установлении публично-правовых способов возмещения вреда, причиненного здоровью военнослужащих при исполнении ими обязанностей военной службы, позволяет обеспечить сбалансированность предоставления государством мер социальной поддержки, организовать функционирование публично-правовых механизмов возмещения вреда на основе принципов социальной справедливости и равенства. Соответственно, часть 15 статьи 3 Федерального закона «О денежном довольствии военнослужащих и предоставлении им отдельных выплат», устанавливающая указанный принцип в рамках публично-правового механизма возмещения вреда, причиненного здоровью военнослужащих, направлена на обеспечение эффективного функционирования данного правового механизма с учетом необходимости поддержания баланса публичных и частных интересов и обеспечения реализации гражданами, являющимися инвалидами вследствие военной травмы, права на возмещение вреда, причиненного здоровью, не предполагает возможность произвольного отказа от предоставления военнослужащим, получившим военную травму в период прохождения военной службы по призыву и впоследствии признанным инвалидами, предусмотренной частью 13 той же статьи ежемесячной денежной компенсации в возмещение вреда, причиненного здоровью, и как таковая не противоречит Конституции Российской Федерации.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Как неоднократно указывал В правоприменительной практике, в том числе в практике судов общей юрисдикции, часть 15 статьи 3 Федерального закона «О денежном довольствии военнослужащих и предоставлении им отдельных выплат» рассматривается как препятствующая назначению ежемесячной денежной компенсации тем лицам, которые получают пенсию за выслугу лет в увеличенном размере в связи с наличием инвалидности вследствие военной травмы, полученной в период военной службы по призыву, до поступления на службу в органах внутренних дел. Такой подход предопределяется признанием увеличения пенсии за выслугу лет выплатой, аналогичной указанной ежемесячной денежной компенсации, а также спецификой правового положения претендующих на нее лиц, которые получили военную травму во время прохождения военной службы по призыву, а право на пенсию за выслугу лет приобрели впоследствии – в связи с прохождением службы в органах внутренних дел. Между тем увеличение пенсии за выслугу лет и ежемесячная денежная компенсация в связи с инвалидностью вследствие военной травмы различаются по своей правовой природе и целевому назначению, а потому не могут рассматриваться как аналогичные выплаты, осуществляемые в системе социальной защиты по одному основанию, тем более что федеральный законодатель, установив данную ежемесячную денежную компенсацию, не изменил правила назначения и выплаты пенсии за выслугу лет. Что касается специфики правового положения указанных лиц (к числу которых относится и заявитель по настоящему делу), то они – в отличие от лиц, получивших военную травму в период прохождения военной службы по призыву и затем продолживших военную службу по контракту либо получивших военную 14 травму в период прохождения службы во внутренних войсках Министерства внутренних дел Российской Федерации, – лишаются возможности получения ежемесячной денежной выплаты на том лишь основании, что военная травма получена ими в период прохождения военной службы по призыву, а пенсия за выслугу лет назначена в связи с прохождением службы в органах внутренних дел. Следовательно, действующее правовое регулирование в его истолковании правоприменительной практикой – вопреки цели, которую при принятии Федерального закона «О денежном довольствии военнослужащих и предоставлении им отдельных выплат» преследовал федеральный законодатель (наиболее полное возмещение вреда, причиненного здоровью гражданина в период прохождения им военной службы, в том числе по призыву), – приводит к необоснованным различиям в объеме социальных прав таких граждан в зависимости от того, какую профессиональную деятельность (работу, службу и т.д.) осуществлял гражданин после получения военной травмы и увольнения с военной службы. Такая дифференциация в сфере социальной защиты лиц, относящихся к одной и той же категории (инвалиды вследствие военной травмы), несовместима с конституционным принципом равенства и не согласуется с конституционно значимыми целями возможных ограничений прав и свобод человека и гражданина. Кроме того, назначение ежемесячной денежной компенсации в связи с инвалидностью вследствие военной травмы производится, по общему правилу, теми пенсионными органами, которые осуществляют пенсионное обеспечение соответствующих государственных служащих. Для бывших сотрудников органов внутренних дел это пенсионные органы Министерства внутренних дел Российской Федерации (пункт «б» части первой статьи 11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15 оборотом наркотических средств и психотропных веществ, учреждениях и органах уголовно-исполнительной системы, и их семей», пункт 3 утвержденных постановлением Правительства Российской Федерации от 22 февраля 2012 года № 142 Правил выплаты ежемесячной денежной компенсации, установленной частями 9, 10 и 13 статьи 3 Федерального закона «О денежном довольствии военнослужащих и предоставлении им отдельных выплат», военнослужащим, гражданам, призванным на военные сборы, и членам их семей, пенсионное обеспечение которых осуществляется Министерством обороны Российской Федерации, Министерством внутренних дел Российской Федерации и Федеральной службой безопасности Российской Федерации). Пенсионное обеспечение военнослужащих, проходивших военную службу по призыву, осуществляется Пенсионным фондом Российской Федерации, что в силу пункта 3 утвержденных тем же постановлением Правительства Российской Федерации Правил выплаты ежемесячной денежной компенсации, установленной частями 9, 10 и 13 статьи 3 Федерального закона «О денежном довольствии военнослужащих и предоставлении им отдельных выплат», военнослужащим, гражданам, призванным на военные сборы, и членам их семей, пенсионное обеспечение которых осуществляется Пенсионным фондом Российской Федерации, предполагает назначение им ежемесячной денежной компенсации органом в сфере социальной защиты населения либо уполномоченным органом государственной власти субъекта Российской Федерации в соответствии с законодательством субъекта Российской Федерации. Полномочия же Министерства внутренних дел Российской Федерации как органа, осуществляющего пенсионное обеспечение сотрудников органов внутренних дел и военнослужащих внутренних войск, по выплате ежемесячной денежной компенсации, предусмотренной частью 13 статьи 3 Федерального закона «О денежном довольствии военнослужащих и предоставлении им отдельных выплат», тем гражданам, которые получили военную травму в период 16 военной службы по призыву и до установления инвалидности вследствие военной травмы проходили службу в органах внутренних дел, в связи с чем получают пенсию за выслугу лет, специально не определены. Таким образом, часть 15 статьи 3 Федерального закона «О денежном довольствии военнослужащих и предоставлении им отдельных выплат» не соответствует Конституции Российской Федерации, ее статьям 19 (части 1 и 2), 39 (часть 1) и 55 (часть 3), в той мере, в какой содержащееся в ней законоположение – по смыслу, придаваемому ему в системе действующего правового регулирования правоприменительной практикой, – служит основанием для отказа в выплате ежемесячной денежной компенсации, предусмотренной частью 13 той же статьи, тем гражданам, которые получили военную травму в период прохождения военной службы по призыву и после увольнения с военной службы до установления инвалидности вследствие военной травмы проходили службу в органах внутренних дел, в связи с чем получают пенсию за выслугу лет, выплачиваемую с учетом увеличения, предусмотренного пунктом «а» статьи 16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изложенных в настоящем Постановлении, – внести в действующее правовое регулирование изменения, направленные на обеспечение выплаты указанным лицам ежемесячной денежной компенсации, предусмотренной частью 13 статьи 3 Федерального закона «О денежном довольствии военнослужащих и предоставлении им отдельных выплат». 17 Исходя из изложенного и руководствуясь статьей 471, частью второй статьи 71, статьями 72, 74, 75, 78, 79,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15 статьи 3 Федерального закона «О денежном довольствии военнослужащих и предоставлении им отдельных выплат» соответствующей Конституции Российской Федерации в той мере, в какой содержащееся в ней законоположение в системе действующего правового регулирования устанавливает принцип недопустимости повторного предоставления по одному основанию одинаковых по своей правовой природе выплат, в том числе ежемесячной денежной компенсации в связи с инвалидностью вследствие военной травмы, и не предполагает возможность произвольного отказа от предоставления военнослужащим, получившим военную травму в период прохождения военной службы по призыву и впоследствии признанным инвалидами, предусмотренной частью 13 той же статьи ежемесячной денежной компенсации в возмещение вреда, причиненного здоровью.</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часть 15 статьи 3 Федерального закона «О денежном довольствии военнослужащих и предоставлении им отдельных выплат» не соответствующей Конституции Российской Федерации, ее статьям 19 (части 1 и 2), 39 (часть 1) и 55 (часть 3), в той мере, в какой содержащееся в ней законоположение – по смыслу, придаваемому ему в системе действующего правового регулирования правоприменительной практикой, – служит основанием для отказа в выплате ежемесячной денежной компенсации, предусмотренной частью 13 данной статьи, тем гражданам, которые получили военную травму в период прохождения военной службы по призыву и после увольнения с военной службы до установления инвалидности вследствие военной травмы проходили службу в органах 18 внутренних дел, в связи с чем получают пенсию за выслугу лет, выплачиваемую с учетом увеличения, предусмотренного пунктом «а» статьи 16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гражданина Ледовского Геннадия Владимировича, основанием для вынесения которых часть 15 статьи 3 Федерального закона «О денежном довольствии военнослужащих и предоставлении им отдельных выплат» послужила в той мере, в какой она признана настоящим Постановлением не соответствующей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