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5 и 7 статьи 12.16, части 1² статьи 12.17, частей 5 и 6 статьи 12.19 и части 2 статьи 12.28 Кодекса Российской Федерации об административных правонарушениях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частей 5 и 7 статьи 12.16, части 1² статьи 12.17, частей 5 и 6 статьи 12.19 и части 2 статьи 12.28 КоАП Российской Федерации.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М.И.Клеандрова, объяснения представителей стороны, издавшей оспариваемый акт, выступления приглашенных в заседание представителей: от Министерства юстиции Российской Федерации – М.А.Мельниковой, от Министерства внутренних дел Российской Федерации – В.В.Кузина, от Мэра Москвы – А.В.Старовойтова, от Губернатора Санкт-Петербурга – Я.В.Мезенцевой,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Главой 12 (статьи 12.1–12.37) КоАП Российской Федерации устанавливается административная ответственность за административные правонарушения в области дорожного движения, в частности: за несоблюдение требований, предписанных дорожными знаками или разметкой проезжей части дороги, запрещающими остановку или стоянку транспортных средств, – административный штраф в размере одной тысячи пятисот рублей (часть 4 статьи 12.16); за такое же нарушение, совершенное в городе федерального значения Москве или Санкт-Петербурге, – административный штраф в размере трех тысяч рублей (часть 5 статьи 12.16); за несоблюдение требований, предписанных дорожными знаками, запрещающими движение грузовых автотранспортных средств, – административный штраф в размере пятисот рублей (часть 6 статьи 12.16); за 3 такое же нарушение, совершенное в городе федерального значения Москве или Санкт-Петербурге, – административный штраф в размере пяти тысяч рублей (часть 7 статьи 12.16); за движение транспортных средств по полосе для маршрутных транспортных средств или остановку на указанной полосе в нарушение Правил дорожного движения, за исключением случаев, предусмотренных частями 3–5 статьи 12.15 данного Кодекса, – административный штраф в размере одной тысячи пятисот рублей (часть 1.1 статьи 12.17); за такое же нарушение, совершенное в городе федерального значения Москве или Санкт- Петербурге, – административный штраф в размере трех тысяч рублей (часть 12 статьи 12.17); за нарушение правил остановки или стоянки транспортных средств, за исключением случаев, предусмотренных частью 1 статьи 12.10 и частями 2–6 статьи 12.19 данного Кодекса, – предупреждение или административный штраф в размере пятисот рублей (часть 1 статьи 12.19); за такое же нарушение, совершенное в городе федерального значения Москве или Санкт- Петербурге, – административный штраф в размере двух тысяч пятисот рублей (часть 5 статьи 12.19); за остановку или стоянку транспортных средств на пешеходном переходе и ближе 5 метров перед ним, за исключением вынужденной остановки, либо за нарушение правил остановки или стоянки транспортных средств на тротуаре – административный штраф в размере одной тысячи рублей (часть 3 статьи 12.19); за остановку или стоянку транспортных средств в местах остановки маршрутных транспортных средств или ближе 15 метров от этих мест, за исключением остановки для посадки или высадки пассажиров, вынужденной остановки, – административный штраф в размере одной тысячи рублей (часть 31 статьи 12.19); за остановку или стоянку транспортных средств на трамвайных путях либо далее первого ряда от края проезжей части, за исключением вынужденной остановки, – административный штраф в размере одной тысячи пятисот рублей (часть 32 4 статьи 12.19); за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за остановку или стоянку транспортного средства в тоннеле – административный штраф в размере двух тысяч рублей (часть 4 статьи 12.19); за указанные нарушения, если они совершены в городе федерального значения Москве или Санкт-Петербурге, – административный штраф в размере трех тысяч рублей (часть 6 статьи 12.19); за нарушение правил, установленных для движения транспортных средств в жилых зонах, – административный штраф в размере одной тысячи пятисот рублей (часть 1 статьи 12.28); за такое же нарушение, совершенное в городе федерального значения Москве или Санкт-Петербурге, – административный штраф в размере трех тысяч рублей (часть 2 статьи 12.28). Депутаты Государственной Думы, обратившиеся в Конституционный Суд Российской Федерации в порядке статьи 125 (пункт «а» части 2) Конституции Российской Федерации, утверждают, что названные положения Кодекса Российской Федерации об административных правонарушениях в части, устанавливающей административную ответственность за предусмотренные ими административные правонарушения, совершенные в городах федерального значения Москве и Санкт-Петербурге, нарушают принцип юридического равенства, закрепленный в статьях 6 (часть 2), 19 (часть 2), 55 и 62 (часть 3) Конституции Российской Федерации, поскольку вводят на территории этих субъектов Российской Федерации административные штрафы в размере, повышенном по сравнению со штрафами за те же административные правонарушения, совершенные в других субъектах Российской Федерации. Соответственно, исходя из требований статей 74 и 85 Федерального конституционного закона «О Конституционном Суде Российской Федерации», предметом рассмотрения Конституционного Суда Российской 5 Федерации по настоящему делу являются положения частей 5 и 7 статьи 12.16, части 1² статьи 12.17, частей 5 и 6 статьи 12.19 и части 2 статьи 12.28 КоАП Российской Федерации, как устанавливающие административную ответственность в виде административного штрафа в повышенном размере за указанные в данных статьях административные правонарушения, если они совершены в субъектах Российской Федерации – городах федерального значения Москве и Санкт-Петербурге.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регулирование и защита прав и свобод человека и гражданина, федеральные транспорт и пути сообщения относятся к предметам ведения Российской Федерации (статья 71, пункты «в», «и»), по которым принимаются федеральные конституционные законы и федеральные законы, имеющие прямое действие на всей территории Российской Федерации (статья 76, часть 1), а защита прав и свобод человека и гражданина, обеспечение законности и правопорядка, общественной безопасности, административное, административно- процессуальное законодательство – к предметам совместного ведения Российской Федерации и ее субъектов (статья 72, пункты «б», «к» части 1), по которым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Из приведенных конституционных положений вытекает полномочие законодателя устанавливать в конституционно значимых целях меры ответственности за нарушение гражданами и юридическими лицами запретов, находящихся под защитой административно-деликтного законодательства, руководствуясь при этом, как указывал Конституционный Суд Российской Федерации, общими принципами юридической ответственности, которые имеют универсальное значение и по своей сути относятся к основам конституционного правопорядка (Постановление от 25 февраля 2014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Одной из задач законодательства об административных правонарушениях является, как следует из Кодекса Российской Федерации об административных правонарушениях, предупреждение административных правонарушений (статья 1.2), а целью 7 административного наказания как установленной государством меры ответственности за совершение административного правонарушения – предупреждение совершения новых правонарушений как самими правонарушителями, так и другими лицами (часть 1 статьи 3.1). Реализация указанной цели в аспекте общей и частной превенции обеспечивается посредством неотвратимости наказания и за счет введения таких мер юридической ответственности, которые, будучи соразмерными и справедливыми, позволяют в конкретных обстоятельствах стимулировать участников правовых отношений к правомерному поведению. Устанавливая административную ответственность за нарушение правил и норм, предусмотренных федеральными законами и иными нормативными правовыми актами Российской Федерации (пункт 2 части 1 статьи 1.3 КоАП Российской Федерации), законодатель в силу имеющейся у него дискреции может по-разному, в зависимости от существа охраняемых общественных отношений, конструировать составы административных правонарушений и их отдельные элементы (Постановление Конституционного Суда Российской Федерации от 18 мая 2012 года № 12- П). Из этого следует, что с изменением социальных и экономических обстоятельств, в частности свидетельствующих о возрастании негативных последствий тех или иных административных правонарушений, законодатель также вправе вводить более строгие санкции за их совершение, но с обязательным учетом того, что дифференциация составов административных правонарушений, а также определение мер административной ответственности не могут быть произвольными и должны основываться на объективных характеристиках административных правонарушений и соответствовать принципам и нормам Конституции Российской Федерации. Применительно к составам административных правонарушений в области дорожного движения и административным санкциям за их совершение, как они закреплены в главе 12 КоАП Российской Федерации, 8 изначально действовало общее правило, в силу которого за нарушения соответствующих правил и норм, предусмотренных федеральными законами и изданными на их основе иными нормативными правовыми актами Российской Федерации, устанавливаются единые для всей территории Российской Федерации меры административной ответственности. В отступление от этого общего правила Федеральным законом от 21 апреля 2011 года № 69-ФЗ «О внесении изменений в отдельные законодательные акты Российской Федерации», а затем Федеральным законом от 5 апреля 2013 года № 43-ФЗ «Об особенностях регулирования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как из уже имевшихся, так и из вновь введенных и распространяющихся на всю территорию страны административных правонарушений в области дорожного движения были выделены административные правонарушения, единственным отличием состава которых выступает такой квалифицирующий признак, как их совершение в городах федерального значения Москве и Санкт-Петербурге. В результате если те же самые нарушения в области дорожного движения, административная ответственность за которые установлена частями 4 и 6 статьи 12.16, частью 11 статьи 12.17, частями 1 и 3–4 статьи 12.19 и частью 1 статьи 12.28 КоАП Российской Федерации, совершены на территории этих субъектов Российской Федерации, то административная ответственность наступает на основании соответственно частей 5 и 7 статьи 12.16, части 1² статьи 12.17, частей 5 и 6 статьи 12.19 и части 2 статьи 12.28 данного Кодекса, предусматривающих наложение административных штрафов в размерах, которые превышают определенные за совершение таких же правонарушений на территории других субъектов Российской Федерации. 9 При этом, как следует из содержания приведенных законоположений, любое из указанных в них административных правонарушений – независимо от места совершения – влечет административную ответственность в виде безальтернативной санкции, а именно недифференцированного по размеру административного штрафа (за исключением части 1 статьи 12.19 КоАП Российской Федерации, предусматривающей в качестве альтернативного наказания предупреждение). Такое регулирование согласуется с общим подходом федерального законодателя к установлению штрафных санкций за административные правонарушения в области дорожного движения: административные правонарушения, указанные в частях 5 и 7 статьи 12.16, части 1² статьи 12.17, частях 5 и 6 статьи 12.19 и части 2 статьи 12.28 КоАП Российской Федерации, относятся к наиболее распространенным, они носят, по сути, очевидный характер, их объективная сторона как необходимый элемент состава (т.е. само противоправное деяние) относительно проста и сравнительно легко фиксируется, в том числе средствами видеонаблюдения. Что касается установленных ими безальтернативных размеров административных штрафов (в зависимости от состава правонарушения – от двух тысяч пятисот до пяти тысяч рублей), то они не превышают предусмотренный данным Кодексом максимальный размер административного штрафа для граждан, составляющий пять тысяч рублей (часть 1 статьи 3.5), а потому не требуют дифференциации, обязательной для административных штрафов, установленных за иные виды административных правонарушений, как правило, в значительно более высоких размерах, и являющейся их неотъемлемым конституционно значимым свойством. Этот вывод не расходится с правовыми позициями Конституционного Суда Российской Федерации, в частности с выраженной в Постановлении от 12 мая 1998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порядке конкретизации статей 72 (пункт «к» части 1) и 76 (часть 2) Конституции Российской Федерации Кодекс Российской Федерации об административных правонарушениях закрепляет, что законодательство об административных правонарушениях состоит из данного Кодекса и принимаемых в соответствии с ним законов субъектов Российской Федерации об административных правонарушениях (часть 1 статьи 1.1), и относит к компетенции Российской Федерации в этой области, в частности, установление общих положений и принципов законодательства об административных правонарушениях, перечня видов административных наказаний и правил их применения,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 (часть 1 статьи 1.3), а к компетенции субъектов Российской Федерации –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11 местного самоуправления, а также – в установленных данным Кодексом пределах и формах – организацию производства по делам об административных правонарушениях, предусмотренных законами субъектов Российской Федерации (часть 1 статьи 1.31). Тем самым, по существу, в системе действующего правового регулирования административной ответственности не исключается – как следствие соответствующих законодательных решений субъектов Российской Федерации – дифференцированное закрепление как оснований административной ответственности, так и размеров административных санкций применительно к одним и тем же составам административных правонарушений в различных субъектах Российской Федерации. Согласно Федеральному закону от 10 декабря 1995 года № 196-ФЗ «О безопасности дорожного движения», определяющему правовые основы обеспечения безопасности дорожного движения на территории Российской Федерации, единый порядок дорожного движения на всей территории Российской Федерации закрепляется Правилами дорожного движения, утверждаемыми Правительством Российской Федерации (пункт 4 статьи 22). Во взаимосвязи со статьей 1.3 КоАП Российской Федерации это означает, что административная ответственность за нарушение Правил дорожного движения Российской Федерации подлежит установлению в данном Кодексе и что именно федеральный законодатель, если он усматривает различия в последствиях совершения одного и того же деяния в том или ином регионе, правомочен, оставаясь в рамках раздела I «Общие положения» данного Кодекса, повысить в связи с этим административную ответственность за него на той территории, где эти последствия наиболее ощутимы. Таким образом, установление административной ответственности за нарушение федеральных правил в области дорожного движения, в том числе Правил дорожного движения Российской Федерации, конструирование составов соответствующих административных правонарушений, определение видов и размеров санкций, которые могут 12 быть назначены за их совершение, а также определение оснований для их дифференциации относится к полномочиям федерального законодателя, передача которых субъектам Российской Федерации в действующей системе законодательного регулирования не предусмотрена. Соответственно, Российская Федерации в лице федеральных органов государственной власти несет ответственность и за обеспечение соблюдения требований к безопасности дорожного движения на территориях всех субъектов Российской Федерации и вправе принимать меры, которые способствовали бы решению субъектами Российской Федерации своих дорожно-транспортных проблем, в том числе с учетом региональных особенностей каждого из них. Установление административной ответственности за те или иные административные правонарушения всегда предполагает определенную усредненность оценки законодателем соответствующего деяния и его возможных неблагоприятных последствий в контексте целей административного наказания – предупреждения совершения новых правонарушений как самим правонарушителем, так и другими лицами. Хотя дорожно-транспортная обстановка в субъектах Российской Федерации, а также в пределах территории каждого из них объективно различается, использовавшаяся до введения в действие федеральных законов от 21 апреля 2011 года № 69-ФЗ и от 5 апреля 2013 года № 43-ФЗ модель правового регулирования административной ответственности за нарушения правил в области дорожного движения была основана именно на усредненной оценке последствий этих нарушений на всей территории Российской Федерации. Вместе с тем никакие вытекающие из Конституции Российской Федерации предписания, в том числе о соразмерности (пропорциональности) установленных санкций, не обязывали федерального законодателя отказываться от такой модели, равно как и менять нормативное регулирование, связав размер административных штрафов за административные правонарушения с 13 наступлением последствий, обусловленных дорожно-транспортной ситуацией в конкретном регионе. Следовательно, если федеральный законодатель признал объективную невозможность применения усредненной оценки тяжести административного правонарушения для двух субъектов Российской Федерации, введенная им новая модель правового регулирования могла бы распространяться и на другие субъекты Российской Федерации или территории: напряженная дорожно-транспортная обстановка, как можно предположить, характерна и для других крупных городов; соответственно, и последствия нарушений на их территории некоторых правил дорожного движения – притом что состав конкретного административного правонарушения не всегда обусловливает обязательность их наступления – также тяжелее, а следовательно, и санкция за их совершение предположительно должна быть выше усредненной. При этом не исключается, что на большей части территории некоторых субъектов Российской Федерации общие для всех регионов, кроме Москвы и Санкт- Петербурга, размеры административных штрафов могут не отражать крайне незначительное влияние последствий соответствующих административных правонарушений на дорожно-транспортную ситуацию. Вместе с тем федеральный законодатель объективно ограничен в возможности оценить степень и характер влияния последствий тех или иных административных правонарушений на дорожно-транспортную ситуацию в каждом конкретном регионе, а также учесть иные его особенности в целях введения на его территории отличной от общеустановленной административной ответственности за совершение административных правонарушений в области дорожного движения, тем более принимая во внимание обусловленную федеративной природой взаимоотношений Российской Федерации и ее субъектов недопустимость произвольного присвоения органами государственной власти Российской Федерации всей полноты полномочий по предметам совместного ведения, т.е. без учета интересов субъектов Российской Федерации и места их органов власти в 14 системе публичной власти (Постановление Конституционного Суда Российской Федерации от 11 апреля 2000 года Федеральный законодатель на основе имеющихся у него данных и в рамках предоставленной ему дискреции определил в качестве территорий, где ввиду сложной дорожно-транспортной обстановки требуется введение повышенных мер административной ответственности за отдельные административные правонарушения в области дорожного движения, территории городов федерального значения Москвы и Санкт-Петербурга, которые в отличие от территорий других субъектов Российской Федерации (республик, краев, областей, автономных округов, автономной области) совпадают с их территориями как населенных пунктов. Сами по себе статусные характеристики данных субъектов Российской Федерации – Москвы как столицы Российской Федерации и Санкт- 15 Петербурга, выполняющего отдельные столичные функции, не являются фактором, оправдывающим установление на их территории повышенных размеров административных штрафов за административные правонарушения в области дорожного движения, поскольку, как свидетельствует не только российский, но и зарубежный опыт, напряженность дорожно-транспортной ситуации не обусловливается одним только столичным статусом города, – и Москва, и Санкт-Петербург являются крупнейшими (как по размерам, так и по численности населения) общенациональными центрами экономической, политической, образовательной и иной социальной активности и одновременно – крупнейшими транспортными узлами, соединяющими различные регионы страны и мира, чем объективно предопределяются более сложные условия дорожного движения, а также повышенный уровень угроз его безопасности. Исходя из этого регулирование, установленное частями 5 и 7 статьи 12.16, частью 1² статьи 12.17, частями 5 и 6 статьи 12.19 и частью 2 статьи 12.28 КоАП Российской Федерации, будучи обусловленным спецификой дорожно-транспортной обстановки на территории городов федерального значения Москвы и Санкт-Петербурга, преследует конституционно- значимую цель – обеспечение безопасности дорожного движения и как таковое не может рассматриваться как несовместимое с требованиями Конституции Российской Федерации. Не является основанием для оценки данного правового регулирования как не соответствующего Конституции Российской Федерации и то обстоятельство, что квалифицирующим признаком (совершение соответствующего административного правонарушения в Москве или Санкт- Петербурге) охвачены не все составы административных правонарушений, административная ответственность за которые установлена главой 12 КоАП Российской Федерации: повышенные размеры административных штрафов предусмотрены за совершение на территории данных субъектов Российской Федерации, характеризующейся значительной нагрузкой на транспортную 16 инфраструктуру, тех административных правонарушений, которые могут оказать наиболее негативное воздействие на дорожную обстановку, создать затруднения для дорожного движения. Тот факт, что с точки зрения напряженности дорожно-транспортной обстановки территории Москвы и Санкт-Петербурга не являются однородными, также не может свидетельствовать о нарушении частями 5 и 7 статьи 12.16, частью 1² статьи 12.17, частями 5 и 6 статьи 12.19 и частью 2 статьи 12.28 КоАП Российской Федерации конституционного требования пропорциональности в части размера предусмотренных ими санкций: в этих субъектах Российской Федерации как крупнейших городских населенных пунктах принцип единства правового режима их пространственно- территориальной организации не исключает возможность установления единообразно повышенного по сравнению с другими субъектами Российской Федерации размера административных штрафов. При этом не может не приниматься во внимание и то обстоятельство, что органы государственной власти Москвы и Санкт-Петербурга не выражали негативного отношения к новому регулированию при принятии федеральных законов от 21 апреля 2011 года № 69-ФЗ и от 5 апреля 2013 года № 43-ФЗ, а позиция их представителей, выраженная в ходе слушания по настоящему делу, свидетельствует об отсутствии сомнений в конституционности норм, являющихся предметом рассмотрения Конституционного Суда Российской Федерации. Кроме того, частями 5 и 7 статьи 12.16, частью 1² статьи 12.17, частями 5 и 6 статьи 12.19 и частью 2 статьи 12.28 КоАП Российской Федерации не нарушаются закрепленные Конституцией Российской Федерации, ее статьями 17 (часть 3), 19 (части 1 и 2) и 55 (часть 3), критерии равенства и соразмерности в ограничении конституционных прав и свобод, поскольку предусмотренные данными законоположениями меры административной ответственности подлежат применению равным образом ко всем лицам, совершившим соответствующие административные правонарушения на 17 территориях Москвы и Санкт-Петербурга, – независимо от их местожительства и иных обстоятельств, т.е. находящимся в одинаковых условиях. Внося указанные изменения в правовое регулирование штрафной ответственности, федеральный законодатель руководствовался устоявшейся моделью разграничения полномочий между Российской Федерацией и ее субъектами в сфере административно-деликтного законодательства, которые закреплены Кодексом Российской Федерации об административных правонарушениях и конституционность которых заявителями по настоящему делу не подвергается сомнению. Объективные критерии, лежащие в основе выделения двух субъектов Российской Федерации – городов федерального значения Москвы и Санкт-Петербурга, на территории которых в целях обеспечения безопасности дорожного движения устанавливается повышенная административная ответственность за отдельные административные правонарушения, позволяют прийти к выводу и об отсутствии нарушения закрепленных Конституцией Российской Федерации принципов федеративного устройства Российской Федерации (статья 5, часть 3), а также разграничения предметов ведения Российской Федерации и ее субъектов, поскольку в данном случае правовое регулирование, предпринятое в сфере административного законодательства (статья 72, пункт «к» части 1), осуществлено по вопросам, непосредственно связанным с ограничением конституционных прав и свобод, которое возможно только на основании федерального закона (статья 35, части 1 и 2; статья 55, часть 3; статья 71, пункт «в»).</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части 5 и 7 статьи 12.16, часть 1² статьи 12.17, части 5 и 6 статьи 12.19 и часть 2 статьи 12.28 КоАП Российской Федерации, предусматривающие наложение административных штрафов в повышенном размере за указанные в них административные правонарушения в области дорожного движения, если они совершены в городах федерального значения Москве и Санкт-Петербурге, не противоречат Конституции 18 Российской Федерации, поскольку установленное ими регулирование основано на объективных критериях и учитывает специфику дорожно- транспортной обстановки на территориях данных субъектов Российской Федерации как крупнейших городских населенных пунктов Российской Федерации. Вместе с тем – в силу статей 5 (часть 3) и 72 (пункты «б», «к») Конституции Российской Федерации и основанных на них правовых позиций, сформулированных Конституционным Судом Российской Федерации в постановлениях от 9 января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5 и 7 статьи 12.16, часть 1² статьи 12.17, части 5 и 6 статьи 12.19 и часть 2 статьи 12.28 КоАП Российской Федерации, предусматривающие наложение административных штрафов в повышенном размере за указанные в них административные правонарушения в области дорожного движения, если они совершены в городах федерального значения Москве и Санкт-Петербурге, не противоречащими Конституции Российской Федерации, поскольку установленное ими регулирование основано на объективных критериях и учитывает специфику дорожно- транспортной обстановки на территориях данных субъектов Российской Федерации как крупнейших городских населенных пунктов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Признанием частей 5 и 7 статьи 12.16, части 1² статьи 12.17, частей 5 и 6 статьи 12.19 и части 2 статьи 12.28 КоАП Российской Федерации не противоречащими Конституции Российской Федерации не исключается правомочие федерального законодателя – руководствуясь Конституцией Российской Федерации и с учетом правовых позиций Конституционного Суда Российской Федерации, выраженных в настоящем Постановлении, – внести в Кодекс Российской Федерации об административных правонарушениях изменения, которые позволят субъектам Российской 20 Федерации осуществлять в установленных федеральным законом пределах правовое регулирование в части определения размеров административных штрафов за предусмотренные указанными законоположениями административные правонарушения, а также за другие предусмотренные данным Кодексом административные правонарушения в области дорожного движения, негативные последствия совершения которых для охраняемых общественных отношений требуют оценки с учетом особенностей их проявления на территории конкретного субъекта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