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30399-П/1998</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11 декабря 1998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толковании положений части 4 статьи 111 Конституции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Н.В.Витрука, Г.А.Гаджиева, Ю.М.Данилова, Л.М.Жарковой, В.Д.Зорькина, А.Л.Кононова, В.О.Лучина, Т.Г.Морщаковой, В.И.Олейника, Ю.Д.Рудкина, Н.В.Селезнева, А.Я.Сливы, В.Г.Стрекозова, О.С.Хохряковой, Б.С.Эбзеева, В.Г.Ярославцева, с участием представителей Государственной Думы, направившей запрос в Конституционный Суд Российской Федерации, - депутата Н.И.Шаклеина, докторов юридических наук В.В.Лазарева и В.М.Сырых, руководствуясь статьей 125 (часть 5) Конституции Российской Федерации, пунктом 4 части первой, частями второй и третьей статьи 3, пунктом 2 части второй статьи 21, статьями 36, 74 и 105 Федерального конституционного закона "О Конституционном Суде Российской Федерации", рассмотрел в открытом заседании дело о толковании положений части 4 статьи 111 Конституции Российской Федерации. Поводом к рассмотрению дела явился запрос Государственной Думы о толковании положений части 4 статьи 111 Конституции Российской Федерации. Заслушав сообщение судей-докладчиков В.И.Олейника и Б.С.Эбзеева, объяснения представителей заявителя, заключения экспертов - доктора юридических наук А.С.Пиголкина и кандидата филологических наук Ю.А.Сафоновой, выступление приглашенного на заседание полномочного представителя Президента Российской Федерации в Конституционном Суде Российской Федерации М.А.Митюкова,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4 статьи 111 Конституции Российской Федерации после трехкратного отклонения представленных кандидатур Председателя Правительства Российской Федерации Государственной Думой Президент Российской Федерации назначает Председателя Правительства Российской Федерации, распускает Государственную Думу и назначает новые выборы. Государственная Дума просит дать толкование этой конституционной нормы, а именно разъяснить, вправе ли Президент Российской Федерации вновь представить отклоненную Государственной Думой кандидатуру Председателя Правительства Российской Федерации и каковы правовые последствия трехкратного отклонения Государственной Думой одной и той же кандидатуры на указанную должность. Государственная Дума считает, что, по смыслу положений статьи 111 и связанных с ней статей 83 (пункт "а"), 84 (пункт "б") и 103 (пункт "а" части 1) Конституции Российской Федерации, Президент Российской Федерации не вправе повторно представлять одну и ту же кандидатуру Председателя Правительства Российской Федерации, а Государственная Дума может быть распущена Президентом Российской Федерации только после отклонения ею трех разных представленных им кандидатур Председателя Правительства Российской Федерации, т.е. под "представленными кандидатурами", по мнению заявителя, в части 4 статьи 111 Конституции Российской Федерации подразумеваются разные лица.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буквальному смыслу части 4 статьи 111 Конституции Российской Федерации, оцениваемой во взаимосвязи с другими положениями этой статьи, словосочетание "трехкратное отклонение представленных кандидатур Председателя Правительства Российской Федерации" может означать и трехкратное отклонение кандидатуры на должность, и трехкратное отклонение представленных лиц, предлагаемых на должность. Отсюда следует, что текст статьи 111 Конституции Российской Федерации сам по себе не исключает ни одного из двух названных вариантов. Конституционно-правовой смысл положений части 4 статьи 111 Конституции Российской Федерации может и должен быть выявлен с учетом преследуемых конституционным законодателем и заложенных в этих положениях целей. Правовая логика статьи 111 Конституции Российской Федерации, рассматриваемой во взаимосвязи с ее статьями 83 (пункт а"), 84 (пункт "б") и 103 (пункт "а" части 1), заключается в том, чтобы в условиях разделения государственной власти в Российской Федерации на законодательную, исполнительную и судебную (статья 10 Конституции Российской Федерации) не допускать их противоборства, которое не согласуется с тем, что единственным источником, из которого они проистекают, и носителем воплощаемого ими суверенитета является многонациональный народ Российской Федерации (преамбула, статья 3, части 1 и 2). Указанными принципиальными положениями, лежащими в основе организации власти в демократическом правовом государстве, обусловлена также и необходимость получения согласия Государственной Думы на назначение предложенной Президентом Российской Федерации кандидатуры Председателя Правительства Российской Федерации. При этом, определяя условия и порядок назначения Председателя Правительства Российской Федерации, Конституция Российской Федерации предусматривает способы преодоления возможных разногласий ветвей власти, с тем чтобы не допустить затягивания формирования и вследствие этого блокирования деятельности Правительства Российской Федерации как одного из институциональных элементов конституционного строя Российской Федерации (статья 11, часть 1).</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Устанавливая функции и полномочия федеральных органов государственной власти, Конституция Российской Федерации исходит из характера их конституционных взаимоотношений. Президент Российской Федерации, согласно Конституции Российской Федерации, является главой государства (статья 80, часть 1). В силу своего места в системе разделения властей Президент Российской Федерации в качестве главы государства определяет в соответствии с Конституцией Российской Федерации и федеральными законами основные направления внутренней и внешней политики государства (статья 80, часть 3), реализация которой возложена на Правительство Российской Федерации (статья 114, часть 1). Именно этим обусловлены полномочия Президента Российской Федерации по формированию Правительства Российской Федерации, определению направлений его деятельности и контролю за ней (статьи 83, пункты "а", "б", "в", "д"; 111; 112; 115, часть 3; 117 Конституции Российской Федерации), а также конституционная ответственность Президента Российской Федерации за деятельность Правительства Российской Федерации. Отсюда вытекает и роль Президента Российской Федерации в определении персонального состава Правительства Российской Федерации, в том числе в выборе кандидатуры и назначении на должность Председателя Правительства Российской Федерации. Из части 4 статьи 111 Конституции Российской Федерации во взаимосвязи с другими конституционными положениями, касающимися статуса главы государства, следует, что выбор представляемой Государственной Думе кандидатуры Председателя Правительства Российской Федерации является прерогативой Президента Российской Федерации. Конституция Российской Федерации, не ограничивая данное право, позволяет Президенту Российской Федерации самому определять конкретный вариант его реализации, а именно вносить предложение об одном и том же кандидате дважды или трижды либо представлять каждый раз нового кандидата. В свою очередь Государственная Дума участвует в назначении Председателя Правительства Российской Федерации, давая согласие или отказывая в согласии на назначение предложенной кандидатуры. При этом из Конституции Российской Федерации не вытекает возможность юридических ограничений названных правомочий участников данного процесса.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Провозглашенная в преамбуле Конституции Российской Федерации цель утверждения гражданского мира и согласия обусловливает и необходимость согласованного функционирования и взаимодействия органов государственной власти, которое в соответствии с Конституцией Российской Федерации обеспечивается Президентом Российской Федерации (статья 80, часть 2). Иное не отвечает конституционному предназначению государственной власти и ставит под угрозу стабильность конституционного строя Российской Федерации как демократического правового государства. Из статьи 111 Конституции Российской Федерации во взаимосвязи с ее статьями 10, 11 (часть 1), 80 (части 2 и 3), 83 (пункт "а"), 84 (пункт "б"), 103 (пункт "а" части 1), 110 (часть 1) и 115 (часть 1), определяющими место Правительства Российской Федерации в системе государственной власти и условия и порядок назначения его Председателя, также следует необходимость согласованных действий Президента Российской Федерации и Государственной Думы в ходе реализации своих полномочий в процедуре назначения Председателя Правительства Российской Федерации. Поэтому указанная процедура предполагает поиск согласия между ними с целью устранения возникающих противоречий по поводу кандидатуры на данную должность, что возможно на основе предусмотренных Конституцией Российской Федерации или не противоречащих ей форм взаимодействия, складывающихся в процессе реализации полномочий главы государства и в парламентской практике. Практика применения статьи 111 Конституции Российской Федерации обнаруживает различные подходы к реализации закрепленных в ней правомочий, включая одобрение предложенной кандидатуры Председателя Правительства Российской Федерации при первом же представлении, представление одного и того же кандидата трижды, а также применение согласительных процедур после двухкратного отклонения кандидата. Однако в дальнейшем не исключается возможность формирования конституционного обычая, основанного и на каком-либо одном варианте взаимодействия главы государства и Государственной Думы из допускаемых частью 4 статьи 111 Конституции Российской Федерации и адекватных целям стабильного функционирования конституционного строя с учетом исторического контекста.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 смыслу части 4 статьи 111 Конституции Российской Федерации, обязательным последствием трехкратного отклонения Государственной Думой представленных Президентом Российской Федерации кандидатур Председателя Правительства Российской Федерации - вне зависимости от того, какой из возможных вариантов представления кандидатов при этом использовался - является назначение Президентом Российской Федерации Председателя Правительства Российской Федерации, роспуск Государственной Думы и назначение новых выборов. Такой конституционно-правовой способ разрешения возникшего между Президентом Российской Федерации и Государственной Думой разногласия с использованием механизма свободных выборов соответствует основам конституционного строя Российской Федерации как демократического правового государства. Исходя из изложенного и руководствуясь частями первой и второй статьи 71, статьями 72, 74, 75 и 106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Государственная Дума, обратившись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Действительный смысл положений части 4 статьи 111 Конституции Российской Федерации может быть выявлен на основе использования в единстве различных приемов толкования - телеологического, историко - политического, систематического, грамматического, логического. Логика статьи 111, рассматриваемой в единстве со статьями 83 (пункт "а"), 84 (пункт "б") и 103 (пункт "а" части 1) Конституции Российской Федерации, заключается в том, чтобы, определяя порядок назначения Председателя Правительства Российской Федерации, обеспечить в краткие сроки согласование позиций Президента Российской Федерации и Государственной Думы по кандидатуре на эту должность, преодоление возможных разногласий, недопущение кризиса власти, могущего возникнуть вследствие затягивания решения данного вопроса, а следовательно, и формирования Правительства Российской Федерации в целом. Необходимость указанного согласования кандидатуры Председателя Правительства Российской Федерации как первичной стадии в формировании Правительства Российской Федерации обусловлена принципами демократического правового государства и вытекает из основ конституционного строя Российской Федерации. Согласно части 1 статьи 3 Конституции Российской Федерации носителем суверенитета и единственным источником власти в Российской Федерации является ее многонациональный народ. Часть 2 этой статьи устанавливает, что народ осуществляет свою власть непосредственно, а также через органы государственной власти и органы местного самоуправления. И Президент Российской Федерации, и Государственная Дума наделяются властными функциями по воле избравшего их народа. Каждый из этих органов государственной власти, исходя из принципа разделения властей, самостоятелен, обладает собственной компетенцией. Вместе с тем принцип разделения властей предполагает не только разграничение полномочий органов государственной власти, но и взаимодействие властей. Конституция Российской Федерации прямо возлагает на Президента Российской Федерации полномочие обеспечить в установленном ею порядке согласованное функционирование и взаимодействие органов государственной власти (статья 80, часть 2). Из конституционного положения об осуществлении народом своей власти не только непосредственно, но также через органы государственной власти следует, что выявление в той или иной форме воли народа необходимо и при формировании государственных органов, не избираемых непосредственно населением. Это относится прежде всего к Правительству Российской Федерации, осуществляющему исполнительную власть в Российской Федерации. Такое выявление воли народа обеспечивается предусмотренной статьей 111 Конституции Российской Федерации процедурой согласования кандидатуры Председателя Правительства Российской Федерации, в которой участвуют получившие власть непосредственно от народа путем свободных выборов Президент Российской Федерации и Государственная Дума. Правительство Российской Федерации наделено широкими конституционными полномочиями.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Статья 111 Конституции Российской Федерации не детализирует порядок представления Президентом Российской Федерации кандидатур Председателя Правительства Российской Федерации, не содержит прямого ответа на вопрос о возможности вновь внести отклоненную Государственной Думой кандидатуру, как и на вопрос о том, распускается ли Государственная Дума только после отклонения трех разных кандидатур. В части 4 этой статьи определено, что Государственная Дума распускается "после трехкратного отклонения представленных кандидатур", а не "после отклонения трех представленных кандидатур". Из смысла положений статьи 111 Конституции Российской Федерации не следует также, что Президент Российской Федерации может трижды представлять одну кандидатуру Председателя Правительства Российской Федерации. В противном случае в части 4 данной статьи было бы определено, что Государственная Дума распускается "после трехкратного отклонения представленной кандидатуры или кандидатур". Грамматическое толкование части 4 статьи 111 Конституции Российской Федерации в ее системной связи с другими частями этой статьи, а также с учетом ее телеологического толкования позволяет сделать вывод, что использование в ней множественного числа - "после трехкратного отклонения представленных кандидатур" - означает, что подразумеваются две или более кандидатуры. В ходе рассмотрения данного дела представители науки языкознания, участвовавшие в судебном заседании в качестве независимых экспертов и специалистов, с позиций филологического толкования пункта 4 статьи 111 Конституции Российской Федерации отметили как "неопределенность употребления слова кандидатура (кандидатуры)... и его толкования", так и то, что "филологическое толкование пункта 4 статьи 111 Конституции Российской Федерации (без некоторого насилия над семантикой русской речи) не позволяет говорить о том, что в нем идет речь об одной кандидатуре, трижды представляемой на рассмотрение Государственной Думы... в противном случае в тексте Конституции вместо слов "представленных кандидатур" употреблялись бы слова "представленной кандидатуры". Уже имеющийся опыт реализации части 4 статьи 111 Конституции Российской Федерации обнаружил наличие разных подходов к использованию установленных в ней правомочий, поскольку имели место случаи одобрения предложенной кандидатуры Председателя Правительства Российской Федерации при первом же представлении, при представлении одного и того же кандидата трижды, а также применения согласительных процедур после двукратного отклонения одного и того же кандидата. Эти обстоятельства также свидетельствуют о существовании неопределенности в понимании смысла части 4 статьи 111 Конституции Российской Федерации, что не исключает формирования в дальнейшем конституционного обычая, основанного и на одном из этих вариантов взаимодействия главы государства и Государственной Думы.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Смыслу части 4 статьи 111 Конституции Российской Федерации не противоречит повторное внесение отклоненной кандидатуры в любой последовательности - или сразу после ее отклонения, или после отклонения второй кандидатуры, как и семантика словосочетания "после трехкратного отклонения представленных кандидатур" (т.е. смысл употребления в нем слова "кандидатура" во множественном числе) не исключает в каждом из трех случаев возможность представления на альтернативной основе более одной кандидатуры. Это будет соответствовать множественности смысла слова "кандидатур". В то же время из формулировок, смысла и целей статьи 111 Конституции Российской Федерации не вытекает возможность представления Президентом Российской Федерации одной и той же кандидатуры Председателя Правительства Российской Федерации три раза подряд, и в связи с этим - роспуск Государственной Думы после трехкратного отклонения данной кандидатуры. Это не исключает возможности представления указанной кандидатуры при новом формировании Правительства Российской Федерации после его отставки или после вступления в должность вновь избранного Президента Российской Федерации. Из изложенного следует, что согласно установленному статьей 111 и связанными с ней статьями 83 (пункт "а"), 84 (пункт "б") и 103 (пункт "а" части 1) Конституции Российской Федерации порядку назначения Председателя Правительства Российской Федерации Президент Российской Федерации вправе вторично представить отклоненную Государственной Думой кандидатуру на указанную должность, представление одной и той же кандидатуры Председателя Правительства Российской Федерации три раза подряд не допускается. Государственная Дума не может быть распущена по основаниям, предусмотренным частью 4 статьи 111 Конституции Российской Федерации, вследствие трехкратного отклонения одной и той же кандидатуры Председателя Правительства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