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4-П/2014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Фролова Андрея Владимировича на нарушение его конституционных прав частью второй статьи 10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Л.М.Жарковой, Г.А.Жилина, С.М.Казанцева, М.И.Клеандрова, С.Д.Князева, А.Н.Кокотова, Л.О.Красавчиковой, С.П.Маврина, Н.В.Мельникова, Ю.Д.Рудкина, Н.В.Селезнева, О.С.Хохряковой, В.Г.Ярославцева, рассмотрев вопрос о возможности принятия жалобы гражданина А.В.Фролова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2 Как указал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Фролова Андрея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