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Беляева Андрея Вячеславовича и Беляевой Апфии Андреевны на нарушение их конституционных прав и конституционных прав несовершеннолетней дочери Беляева Андрея Вячеславовича статьей 69 и частью 1 статьи 82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А.В.Беляева и А.А.Беляевой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А.В.Беляев, действующий в своих интересах и в интересах своей несовершеннолетней дочери, и А.А.Беляева – указывая в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Беляева Андрея Вячеславовича и Беляевой Апфии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