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38 и 125 Уголовно-процессуального кодекса Российской Федерации в связи с жалобой гражданина В.В.Ченского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статей 38 и 125 УПК Российской Федерации. Поводом к рассмотрению дела явилась жалоба гражданина В.В.Ченского.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38 УПК Российской Федерации определяет правовой статус и полномочия следователя как участника уголовного судопроизводства со стороны обвинения. Судебный порядок рассмотрения жалоб на его действия (бездействие) и решения, которые способны причинить ущерб конституционным правам и свободам либо затруднить доступ граждан к правосудию, регламентирован статьей 125 данного Кодекса. Оспаривающий конституционность указанных законоположений гражданин В.В.Ченский был задержан по подозрению в совершении преступления в рамках уголовного дела, возбужденного по факту дорожно- транспортного происшествия, повлекшего смерть человека, и помещен в изолятор временного содержания, где находился с 29 июня 2015 года по 1 июля 2015 года; при этом произведены осмотр и выемка принадлежащего ему автомобиля, признанного впоследствии вещественным доказательством. В дальнейшем по данному уголовному делу проведены судебные экспертизы с исследованием изъятого транспортного средства, его осмотры, следственный эксперимент, а В.В.Ченский допрошен в качестве свидетеля, однако постановление о прекращении его уголовного преследования не выносилось и автомобиль ему возвращен не был. В удовлетворении же ходатайства о привлечении его в качестве обвиняемого либо о прекращении в отношении него уголовного преследования и о возврате автомобиля было отказано следователем и руководителем следственного органа. В.В.Ченский обратился в районный суд в порядке статьи 125 УПК Российской Федерации с жалобой, в которой просил признать незаконными 3 действия (бездействие) названных должностных лиц, связанные с отказом в вынесении постановления о прекращении его уголовного преследования и в разъяснении ему права на реабилитацию, а также в возврате изъятого транспортного средства. Постановлением судьи от 20 июля 2016 года, оставленным 28 сентября 2016 года судом апелляционной инстанции без изменения, жалоба удовлетворена частично: действия следователя, связанные с отказом в возврате автомобиля, признаны незаконными с возложением обязанности устранить допущенные нарушения. В остальной части производство по обращению прекращено, поскольку, как указано в судебном решении, В.В.Ченский, по смыслу заявленного им требования, поставил перед судом вопрос о возложении на следователя обязанности совершить конкретное процессуальное действие, что противоречит статье 38 УПК Российской Федерации, согласно которой следователь, помимо прочего, уполномочен самостоятельно направлять ход расследования, принимать решения о производстве следственных и иных процессуальных действий. Нарушение оспариваемыми законоположениями своих прав, гарантированных статьями 46 (части 1 и 2), 49, 52 и 53 Конституции Российской Федерации, заявитель усматривает в том, что они, ограничивая гражданина в возможности обратиться за судебной проверкой необходимости принятия в отношении него процессуального решения о прекращении или о продолжении уголовного преследования, тем самым лишают его в дальнейшем права на реабилитацию. Соответственно, с учетом требований статей 36, 74, 96 и 97 Федерального конституционного закона «О Конституционном Суде Российской Федерации», положения статей 38 и 125 УПК Российской Федерации являются предметом рассмотрения Конституционного Суда Российской Федерации по настоящему делу постольку, поскольку на их основании решается вопрос о судебной проверке действий (бездействия) следователя, связанных с определением процессуального статуса лица, 4 которое, будучи освобождено из-под стражи после задержания по подозрению в совершении преступления на основании статей 91 и 92 данного Кодекса, допрашивается в качестве свидетеля о тех же событиях и по тому же уголовному делу без вынесения процессуального решения о прекращении его уголовного преследования.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возлагает на Россию как демократическое правовое государство, в котором охраняется достоинство личности, обязанность признавать, соблюдать и защищать права и свободы человека и гражданина, в том числе право каждого на защиту своей чести и доброго имени, и в этих целях, а также для обеспечения иных конституционных ценностей, включая законность и правопорядок, закрепляет требование законодательного определения уголовно-правовых запретов общественно опасных деяний и наказания за их нарушение, а в случаях, когда данные ценности становятся объектом преступного посягательства, – осуществления уголовного преследования лиц, преступивших закон (статья 1, часть 1; статья 2; статья 21, часть 1; статья 23, часть 1; статья 55, часть 3; статья 71, пункты «в», «о»; статья 76, часть 1). Относя к неотчуждаемым правам человека право каждого на судебную защиту его прав и свобод, Конституция Российской Федерации гарантирует возможность обжалования в судебном порядке решений и действий или бездействия органов государственной власти и должностных лиц и право на возмещение причиненного их незаконными действиями или бездействием вреда (статья 46, части 1 и 2; статья 53), одновременно закрепляя, что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он не обязан доказывать свою невиновность, а неустранимые сомнения в виновности толкуются в его пользу (статья 49). Эти права, как следует из статей 17 (часть 1) и 56 (часть 3) Конституции Российской Федерации, не 5 подлежат ограничению, признаются и гарантируются согласно общепризнанным принципам и нормам международного права, в том числе нашедшим отражение во Всеобщей декларации прав человека (статьи 7, 8, 10 и 11), Международном пакте о гражданских и политических правах (статья 14) и Конвенции о защите прав человека и основных свобод (статья 6), в силу которых каждый при рассмотрении предъявленного ему уголовного обвинения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и считается невиновным, пока его виновность не будет доказана согласно закону. С учетом того, что право на судебную защиту – это не только право на обращение в суд, но и возможность получения реальной судебной защиты путем восстановления нарушенных прав и свобод, которая должна быть обеспечена государством в соответствии с критериями эффективности и справедливости, конституционные принципы правосудия, вытекающие из статей 19 (части 1 и 2), 46 (части 1 и 2), 47 (часть 1) и 123 (часть 3) Конституции Российской Федерации, предполагают как неукоснительное следование процедуре уголовного судопроизводства, так и своевременность и действенность защиты прав и законных интересов не только обвиняемых, но и лиц, подозреваемых в совершении преступления.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первой статьи 46 УПК Российской Федерации подозреваемым является лицо, в отношении которого возбуждено уголовное дело по основаниям и в порядке, установленным главой 20 данного Кодекса (пункт 1), либо которое задержано в соответствии со статьями 91 и 92 данного Кодекса (пункт 2), либо к которому применена мера пресечения до предъявления обвинения в соответствии со статьей 100 данного Кодекса (пункт 3), либо которое уведомлено о подозрении в совершении преступления в порядке, установленном его статьей 2231 (пункт 4). Следовательно, само возбуждение уголовного дела в отношении конкретного лица, задержание лица по подозрению в совершении преступления, 6 применение к нему меры пресечения или его уведомление о подозрении в совершении преступления обусловливают приобретение им процессуального статуса подозреваемого. При этом статья 46 УПК Российской Федерации определяет лишь начальный момент, с которого лицо становится подозреваемым. Приобретение указанного статуса создает для лица ряд процессуальных гарантий защиты от осуществляемого в его отношении уголовного преследования, к числу которых статья 46 УПК Российской Федерации относит обязательный допрос подозреваемого не позднее 24 часов с момента его фактического задержания (часть вторая), а также право знать, в чем он подозревается, давать объяснения и показания по поводу имеющегося подозрения либо отказаться от дачи объяснений и показаний (пункты 1 и 2 части четвертой). Тем самым статус подозреваемого как участника уголовного судопроизводства со стороны защиты позволяет лицу защищаться от уголовного преследования, для чего оно наделяется соответствующими возможностями, а потому основания и порядок изменения этого статуса должны быть четко определены в уголовно- процессуальном законе с тем, чтобы такое лицо не было ограничено в правах, включая право на судебную защиту и право на реабилитацию в случае причинения ему вреда незаконным или необоснованным уголовным преследованием. Уголовно-процессуальный кодекс Российской Федерации, регулируя основания и порядок задержания подозреваемого, одновременно закрепляет и основания его освобождения. В частности, статья 91 данного Кодекса наделяет орган дознания, дознавателя, следователя правом задержать лицо по подозрению в совершении преступления, за которое может быть назначено наказание в виде лишения свободы, когда это лицо застигнуто при совершении преступления или непосредственно после его совершения, либо когда потерпевшие или очевидцы укажут на это лицо как на совершившее преступление, либо когда на этом лице или его одежде, при нем или в его 7 жилище будут обнаружены явные следы преступления (часть первая); при наличии иных данных, дающих основание подозревать лицо в совершении преступления, оно может быть задержано, если это лицо пыталось скрыться, либо не имеет постоянного места жительства, либо не установлена его личность, либо если следователем с согласия руководителя следственного органа или дознавателем с согласия прокурора в суд направлено ходатайство об избрании в отношении этого лица меры пресечения в виде заключения под стражу (часть вторая). Статья же 94 УПК Российской Федерации обязывает дознавателя или следователя освободить подозреваемого, если не подтвердилось подозрение в совершении преступления, либо отсутствуют основания применения к нему меры пресечения в виде заключения под стражу, либо задержание было произведено с нарушением требований статьи 91 данного Кодекса, о чем выносится постановление (часть первая); по истечении 48 часов с момента задержания подозреваемый подлежит освобождению, если ему не была избрана мера пресечения в виде заключения под стражу либо суд не продлил срок задержания в порядке, установленном пунктом 3 части седьмой статьи 108 данного Кодекса (часть вторая); при освобождении подозреваемого из-под стражи ему выдается справка, в которой указывается, кем он был задержан, дата, время, место и основания задержания, дата, время и основания освобождения (часть пятая). Из взаимосвязанных положений пункта 55 статьи 5, статей 46, 91 и 94 УПК Российской Федерации – принимая во внимание различия юридических оснований, в силу которых лицо является подозреваемым, в том числе оснований для задержания, а также дифференциацию оснований для освобождения подозреваемого из-под стражи – не следует, что само по себе такое освобождение во всех случаях означает прекращение процессуального статуса лица в качестве подозреваемого, снятие с него подозрения в преступлении, а равно прекращение его уголовного преследования, т.е. процессуальной деятельности, осуществляемой стороной обвинения в целях изобличения в совершении преступления. 8 Так, прекращение уголовного дела влечет за собой одновременно прекращение уголовного преследования, причем допускается прекращение уголовного преследования в отношении подозреваемого, обвиняемого без прекращения уголовного дела (статьи 24 и 27 УПК Российской Федерации). В числе же оснований для прекращения уголовного преследования пункт 1 части первой статьи 27 УПК Российской Федерации предусматривает и непричастность подозреваемого или обвиняемого к совершению преступления, свидетельствующую либо об отсутствии доказательств (достаточных данных), позволяющих продолжить уголовное преследование конкретного лица (неустановленная причастность), либо об установленной его непричастности к совершению преступления (пункт 20 статьи 5 УПК Российской Федерации). Как отметил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Уголовное судопроизводство осуществляется на основе состязательности сторон (часть первая статьи 15 УПК Российской Федерации), чем предопределяется участие подозреваемого в уголовном процессе со стороны защиты от обвинения, а свидетеля – в качестве иного, нейтрального участника судопроизводства. Применительно к одному и тому же событию преступления, по факту которого возбуждено уголовное дело, лицо не может одновременно находиться в статусе подозреваемого (статья 46 УПК Российской Федерации), т.е. лица, подвергнутого уголовному преследованию, и свидетеля – лица, которому могут быть известны какие- либо обстоятельства, имеющие значение для расследования и разрешения уголовного дела, и которое вызвано для дачи показаний (статья 56 УПК Российской Федерации). Тем самым допросу лица в качестве свидетеля по уголовному делу, в котором это лицо имело статус подозреваемого, должно 11 предшествовать процессуальное решение о прекращении его уголовного преследования; следователь не вправе допрашивать по одному и тому же делу, об одних и тех же событиях в качестве свидетеля лицо, чей статус подозреваемого не прекращен надлежащим процессуальным решением. Иное приводило бы к нарушению прав такого лица, гарантируемых статьями 46 (части 1 и 2), 49, 52 и 53 Конституции Российской Федерации. Следовательно, лицо, которое задерживалось по подозрению в совершении преступления в соответствии со статьями 91 и 92 УПК Российской Федерации и после освобождения из-под стражи – при отсутствии процессуального решения о прекращении его уголовного преследования, а значит, и процессуального оформления прекращения его статуса подозреваемого – допрашивается (подлежит допросу) в качестве свидетеля, лишено возможности защитить свои нарушенные права, а потому в силу статей 21 (часть 1), 23 (часть 1), 45, 46 (часть 1), 49, 52 и 53 Конституции Российской Федерации вправе обжаловать в суд бездействие следователя, выразившееся в непринятии решения о прекращении его уголовного преследования, в необеспечении реализации права на реабилитацию.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Уголовно-процессуальный кодекс Российской Федерации, определяя в статье 38 следователя как должностное лицо, уполномоченное в пределах компетенции, предусмотренной данным Кодексом, осуществлять предварительное следствие по уголовному делу (часть первая), закрепляет его общие полномочия, в том числе самостоятельно направлять ход расследования, принимать решения о производстве следственных и иных процессуальных действий, за исключением случаев, когда в соответствии с данным Кодексом требуется получение судебного решения или согласия руководителя следственного органа (пункт 3 части второй). Предоставленные следователю полномочия реализуются им не произвольно, а по основаниям и в порядке, установленным уголовно-процессуальным законом. 12 Наделяя следователя полномочием самостоятельно направлять ход расследования и принимать процессуальные решения, законодатель не исключает необходимость выполнения следователем при осуществлении уголовного преследования всего комплекса предусмотренных Уголовно- процессуальным кодексом Российской Федерации, в частности его статьями 7, 11, 14 и 16, мер по охране прав и свобод человека и гражданина в уголовном судопроизводстве (Постановление Конституционного Суда Российской Федерации от 29 июня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статей 38 и 125 УПК Российской Федерации не противоречащими Конституции Российской Федерации, поскольку содержащиеся в них положения по своему конституционно-правовому смыслу в системе действующего правового регулирования предполагают полномочие суда при рассмотрении жалобы лица, которое, будучи освобождено из-под стражи после задержания по подозрению в совершении преступления на основании статей 91 и 92 данного Кодекса, допрашивается в качестве свидетеля без вынесения процессуального решения о прекращении его уголовного преследования, на бездействие следователя, выразившееся в непринятии решения о процессуальном статусе этого лица, разрешить, в том числе в целях признания за ним права на реабилитацию и восстановления законности, вопрос о необходимости принятия следователем такого решения.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статей 38 и 125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Ченского Владислава Владимировича на основании положений статей 38 и 125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16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