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5 статьи 18, статей 20 и 21 Федерального закона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части 22 статьи 26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пункта 61 статьи 78 Налогового кодекса Российской Федерации в связи с запросом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с участием представителя Верховного Суда Российской Федерации – судьи Верховного Суда Российской Федерации А.Г.Першутова, 2 полномочного представителя Государственной Думы в Конституционном Суде Российской Федерации М.П.Беспаловой, представителя Совета Федерации – члена комитета Совета Федерации по конституционному законодательству и государственному строительству И.В.Рукавишниковой,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5 статьи 18, статей 20 и 21 Федерального закона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части 22 статьи 26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пункта 61 статьи 78 Налогового кодекса Российской Федерации. Поводом к рассмотрению дела явился запрос Верховного Суда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объяснения представителей сторон, выступления приглашенных в заседание 3 представителей: от Федеральной налоговой службы – А.А.Матвиенко, от Пенсионного фонда Российской Федерации – Р.А.Соколова, от ООО «Газпромнефть-Развитие» – Л.Н.Старженецкой,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Верховный Суд Российской Федерации оспаривает конституционность следующих норм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пункта 5 статьи 18, согласно которому признается утратившим силу Федеральный закон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статьи 20, определяющей, что контроль за правильностью исчисления, полнотой и своевременностью уплаты (перечисления) страховых взносов в государственные внебюджетные фонды, подлежащих уплате за отчетные (расчетные) периоды, истекшие до 1 января 2017 года, осуществляется соответствующими органами Пенсионного фонда Российской Федерации, Фонда социального страхования Российской Федерации в порядке, действовавшем до дня вступления в силу Федерального закона от 3 июля 2016 года № 250-ФЗ; 4 статьи 21, в соответствии с которой решение о возврате сумм излишне уплаченных (взысканных) страховых взносов, пеней и штрафов за отчетные (расчетные) периоды, истекшие до 1 января 2017 года, принимается соответствующими органами Пенсионного фонда Российской Федерации, Фонда социального страхования Российской Федерации в течение 10 рабочих дней со дня получения письменного заявления (заявления, представленного в электронной форме с усиленной квалифицированной электронной подписью по телекоммуникационным каналам связи) страхователя о возврате излишне уплаченных (взысканных) сумм страховых взносов, пеней и штрафов (часть 1); в случае, если сумма излишне уплаченных страховых взносов возникает вследствие предоставления плательщиком страховых взносов уточненного расчета, указанный в части 1 данной статьи срок исчисляется со дня завершения органом Пенсионного фонда Российской Федерации, органом Фонда социального страхования Российской Федерации камеральной проверки указанного расчета (часть 2); решение о возврате сумм излишне уплаченных (взысканных) страховых взносов, пеней и штрафов за отчетные (расчетные) периоды, истекшие до 1 января 2017 года, принимается при отсутствии у плательщика страховых взносов задолженности, возникшей за отчетные (расчетные) периоды, истекшие до 1 января 2017 года (часть 3); на следующий день после принятия решения о возврате сумм излишне уплаченных (взысканных) страховых взносов, пеней и штрафов орган Пенсионного фонда Российской Федерации, орган Фонда социального страхования Российской Федерации направляют его в соответствующий налоговый орган (часть 4). Заявитель просит проверить конституционность приведенных норм в системной связи со следующими законоположениями: частью 22 статьи 26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(утратил силу с 1 января 2017 года), предусматривавшей, что возврат суммы излишне уплаченных страховых взносов в Пенсионный фонд 5 Российской Федерации не производится в случае, если по сообщению территориального органа Пенсионного фонда Российской Федерации сведения об излишне уплаченных страховых взносах представлены плательщиком страховых взносов в составе сведений индивидуального (персонифицированного) учета и учтены (разнесены) Пенсионным фондом Российской Федерации на индивидуальных лицевых счетах застрахованных лиц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пунктом 61 статьи 78 Налогового кодекса Российской Федерации, согласно которому возврат суммы излишне уплаченных страховых взносов на обязательное пенсионное страхование не производится в случае, если по сообщению территориального органа управления Пенсионным фондом Российской Федерации сведения о сумме излишне уплаченных страховых взносов на обязательное пенсионное страхование представлены плательщиком страховых взносов в составе сведений индивидуального (персонифицированного) учета и учтены на индивидуальных лицевых счетах застрахованных лиц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Как следует из представленных Конституционному Суду Российской Федерации материалов, ООО «Газпромнефть-Развитие» за период 2014 года допустило переплату сумм страховых взносов на обязательное пенсионное страхование в размере 2 559 059 рублей 12 копеек. Решением отделения Пенсионного фонда Российской Федерации по Санкт- Петербургу и Ленинградской области от 18 июля 2017 года обществу было отказано в возврате сумм излишне уплаченных страховых взносов. Решением Арбитражного суда города Санкт-Петербурга и Ленинградской области от 20 февраля 2018 года, оставленным без изменения постановлением Тринадцатого арбитражного апелляционного суда от 4 июня 2018 года и постановлением Арбитражного суда Северо-Западного округа от 6 11 октября 2018 года, ООО «Газпромнефть-Развитие» отказано в удовлетворении заявления о признании незаконным названного решения отделения Пенсионного фонда Российской Федерации. Арбитражные суды, признавая наличие у общества переплаты по страховым взносам, указали на невозможность возврата сумм излишне уплаченных страховых взносов, поскольку сведения о них учтены (разнесены) органом Пенсионного фонда на индивидуальных счетах застрахованных лиц (работников общества). В ином случае, по мнению арбитражных судов, могут быть ущемлены права и законные интересы граждан. ООО «Газпромнефть-Развитие» обратилось в Верховный Суд Российской Федерации с кассационной жалобой на данные судебные акты. Определением судьи Верховного Суда Российской Федерации от 20 марта 2019 года кассационная жалоба заявителя вместе с делом была передана для рассмотрения в судебном заседании Судебной коллегии по экономическим спорам Верховного Суда Российской Федерации. Судебная коллегия по экономическим спорам Верховного Суда Российской Федерации, обнаружив неопределенность в вопросе о соответствии Конституции Российской Федерации оспариваемых законоположений, определением от 24 апреля 2019 года приостановила производство по данному делу в связи с необходимостью обращения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(статья 35, части 1 и 2); в Российской Федерации признаются и защищаются равным образом частная, государственная, муниципальная и иные формы собственности (статья 8, часть 2). Приведенным положениям Конституции Российской Федерации,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корреспондируют положения 9 Конвенции о защите прав человека и основных свобод, согласно которым каждое физическое или юридическое лицо имеет право на уважение своей собственности;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(статья 1 Протокола № 1). Вместе с тем,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 принятия Федерального закона от 3 июля 2016 года № 250-ФЗ, вступившего в силу с 1 января 2017 года, вопросы исчисления и уплаты страховых взносов на обязательное пенсионное страхование регулировались Федеральным законом «О страховых взносах в 11 Пенсионный фонд Российской Федерации, Фонд социального страхования Российской Федерации, Федеральный фонд обязательного медицинского страхования», согласно которому плательщиками страховых взносов признавались страхователи, определяемые в соответствии с федеральными законами о конкретных видах обязательного социального страхования, в том числе лица, производящие выплаты и иные вознаграждения физическим лицам (пункт 1 части 1 статьи 5). С 1 января 2017 года данные вопросы аналогичным образом регулируются главой 34 «Страховые взносы» части второй Налогового кодекса Российской Федерации. Что касается полномочий по контролю за правильностью исчисления, полнотой и своевременностью уплаты (перечисления) страховых взносов на обязательное пенсионное страхование и по привлечению к ответственности за нарушение законодательства о страховых взносах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(статьи 3, 18 и др.), то до 1 января 2017 года их осуществляли Пенсионный фонд Российской Федерации и его территориальные органы. С названной даты согласно статье 5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указанные полномочия принадлежат налоговым органам, за исключением периодов, истекших до 1 января 2017 года, – в таких случаях контроль за правильностью исчисления, полнотой и своевременностью уплаты (перечисления) страховых взносов на обязательное пенсионное страхование, а также принятие решений о возврате сумм излишне уплаченных (взысканных) страховых взносов, пеней и штрафов 12 осуществляется органами Пенсионного фонда Российской Федерации (статьи 20 и 21 Федерального закона от 3 июля 2016 года № 250-ФЗ). В силу Налогового кодекса Российской Федерации налогоплательщики имеют право на своевременный зачет или возврат сумм излишне уплаченных либо излишне взысканных налогов, пени, штрафов; при этом плательщики страховых взносов имеют те же права, что и налогоплательщики (подпункт 5 пункта 1 и пункт 3 статьи 21). Этому корреспондирует обязанность налогового органа принимать решения о возврате налогоплательщику (плательщику страховых взносов) сумм излишне уплаченных или излишне взысканных налогов, сборов, страховых взносов, пеней и штрафов, направлять оформленные на основании этих решений поручения соответствующим территориальным органам Федерального казначейства для исполнения и осуществлять зачет указанных излишне уплаченных или излишне взысканных сумм в порядке, предусмотренном данным Кодексом (подпункт 7 пункта 1 и пункт 21 статьи 32). Излишняя уплата публичного платежа, как правило, имеет место, когда налогоплательщик, исчисляя подлежащую уплате в бюджет сумму налога (иного платежа) самостоятельно, т.е. без участия налогового органа, по какой-либо причине, в том числе вследствие незнания налогового закона или добросовестного заблуждения, допускает ошибку в расчетах (Определение Конституционного Суда Российской Федерации от 21 июня 2001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действующего правового регулирования формирование и реализация пенсионных прав застрахованных лиц связаны с уплатой за них страховых взносов на обязательное пенсионное страхование. В частности, в страховой стаж для назначения страховой (до 1 января 2015 года – трудовой) пенсии засчитываются, по общему правилу, периоды работы и (или) иной деятельности, за которые начислялись и уплачивались страховые взносы в Пенсионный фонд Российской Федерации. Размеры страхового обеспечения по обязательному пенсионному страхованию определяются с учетом страховых взносов, уплаченных за застрахованное лицо на эти цели (абзац четвертый статьи 2, пункт 1 статьи 10, статьи 14– 16 Федерального закона «О трудовых пенсиях в Российской Федерации», пункты 2 и 3 статьи 3, часть 1 статьи 11, статья 15 Федерального закона «О страховых пенсиях», статья 7 Федерального закона от 28 декабря 2013 года № 424-ФЗ «О накопительной пенсии»). 16 Достижение этих целей в системе обязательного пенсионного страхования обеспечивается посредством индивидуального (персонифицированного) учета сведений о каждом зарегистрированном лице. Такие сведения содержатся в индивидуальном лицевом счете, в общей и специальной частях которого отражаются наряду с иными также сведения о начисленных страховых взносах, направляемых на финансирование страховой и накопительной пенсий, о пенсионных правах застрахованного лица (пункты 2 и 3 статьи 6 Федерального закона «Об индивидуальном (персонифицированном) учете в системе обязательного пенсионного страхования»). В частности, указывается сумма начисленных страхователем данному застрахованному лицу страховых взносов в объеме, дифференцированном в зависимости от его возраста и возможности формирования накопительной пенсии. Обязательным страховым обеспечением Федеральный закон «Об обязательном пенсионном страховании в Российской Федерации» признает исполнение страховщиком своих обязательств перед застрахованным лицом при наступлении страхового случая (достижение пенсионного возраста, наступление инвалидности, потеря кормильца (абзац третий статьи 3 и статья 8). В соответствии с действующим законодательством страховое обеспечение по обязательному пенсионному страхованию устанавливается застрахованным лицам со дня обращения (за исключением отдельных случаев), но во всех случаях не ранее чем со дня возникновения права на него (часть 4 статьи 5 и часть 1 статьи 22 Федерального закона «О страховых пенсиях», часть 1 статьи 10 Федерального закона «О накопительной пенсии» и др.). Определение размера такого обеспечения на основании сведений, имеющихся в распоряжении органа, осуществляющего пенсионное обеспечение, по состоянию на день, в который этим органом выносится решение об установлении выплат, свидетельствует о том, что со дня их назначения суммы страховых взносов, уплаченные страхователем и 17 учтенные в общей и специальной частях индивидуального лицевого счета застрахованного лица, преобразуются в пенсионные права и тем самым перестают существовать в прежнем качестве, что лишает притязание страхователя на возврат излишне уплаченных сумм экономических и правовых оснований. Однако, если в отношении застрахованных лиц не наступил страховой случай, а значит, расчет размера страхового обеспечения по обязательному пенсионному страхованию не производится, изменение сумм страховых взносов, начисленных в отношении таких лиц (в излишнем размере), не может приводить к уменьшению выплачиваемого страхового обеспечения или изъятию уже выплаченных денежных средств, т.е. к нарушению прав и законных интересов застрахованных лиц. Тем более что наряду с возложением на страхователя обязанности в установленный срок представлять органам Пенсионного фонда Российской Федерации соответствующие сведения о застрахованных лицах (в том числе о начисленных и уплаченных страховых взносах) ему предоставлено право дополнять и уточнять переданные им сведения по согласованию с соответствующим органом Пенсионного фонда Российской Федерации или налоговым органом (статья 15 Федерального закона «Об индивидуальном (персонифицированном) учете в системе обязательного пенсионного страхования»). Таким образом, до наступления у застрахованного лица страхового случая отсутствуют препятствия для возврата излишне уплаченных сумм страховых взносов безотносительно к тому, были ли они начислены по индивидуальной или солидарной части тарифа. Что касается солидарной части тарифа, то, поскольку на индивидуальном лицевом счете застрахованного лица уплаченная по ней сумма взносов не отражается, корректировка ее размера не может приводить к нарушению прав и законных интересов застрахованных лиц и после наступления страхового случая. 18</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то же время оспариваемые нормы в их взаимосвязи в системе действующего правового регулирования ограничивают право добросовестного страхователя на возврат ошибочно уплаченных страховых взносов и вступают в противоречие с конституционным принципом равенства, поскольку ставят страхователей (плательщиков страховых взносов в Пенсионный фонд Российской Федерации) в различное положение в зависимости от факта отражения сведений об уплаченных страховых взносах на индивидуальных лицевых счетах застрахованных лиц, притом что сам по себе этот факт, как уже было отмечено, не влечет за собой нарушения прав и законных интересов застрахованных лиц.</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5 статьи 18, статей 20 и 21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22 страхование», части 22 статьи 26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пункта 61 статьи 78 Налогового кодекса Российской Федерации, устанавливающие в их взаимосвязи в системе действующего регулирования особенности правовой регламентации отдельных вопросов администрирования страховых взносов на обязательное пенсионное страхование (в части возврата сумм переплаты), не противоречащими Конституции Российской Федерации, поскольку такие особенности по своему смыслу направлены на выполнение государством обязанности обеспечивать надлежащие условия для реализации пенсионных прав застрахованных лиц.</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пункта 5 статьи 18, статей 20 и 21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части 22 статьи 26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пункта 61 статьи 78 Налогового кодекса Российской Федерации не соответствующими Конституции Российской Федерации, ее статьям 8 (часть 2), 19 (части 1 и 2), 35 (часть 1), 55 (части 2 и 3) и 57, в той мере, в какой данные законоположения в их взаимосвязи в системе действующего правового регулирования ограничивают право страхователя на возврат сумм излишне уплаченных страховых взносов на обязательное пенсионное страхование лишь в силу самого факта учета 23 (разнесения) сведений о данных страховых взносах на индивидуальных лицевых счетах застрахованных лиц, без учета структуры тарифа страховых взносов (его солидарной и индивидуальной частей) и того обстоятельства, наступил ли у конкретного застрахованного лица страховой случай с установлением страхового обеспечения по обязательному пенсионному страхованию, и приведет ли изменение сведений о ранее учтенных на индивидуальном лицевом счете застрахованного лица страховых взносах (средствах) к уменьшению размера такого обеспечения.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правовое регулирование отношений по возврату сумм излишне уплаченных страховых взносов на обязательное пенсионное страхование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в правовое регулирование надлежащих изменений, вытекающих из настоящего Постановления, при решении вопроса о возврате сумм излишне уплаченных страховых взносов на обязательное пенсионное страхование следует исходить из недопустимости ограничения такого возврата применительно к страховым взносам, уплаченным по солидарной части тарифа, а в отношении конкретного застрахованного лица, у которого не наступил страховой случай и которому страховое обеспечение не было установлено, – также применительно к страховым взносам, уплаченным по индивидуальной части тарифа.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24</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