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3011-О/2023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Комарова Александра Валерьевича, Комаровой Светланы Александровны и других на нарушение их конституционных прав пунктом 1 Указа Президента Российской Федерации «О компенсационных выплатах лицам, осуществляющим уход за нетрудоспособными гражданами» и подпунктом «б» пункта 1 Указа Президента Российской Федерации «О ежемесячных выплатах лицам, осуществляющим уход за детьми-инвалидами и инвалидами с детства I группы»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 А.В.Комарова, С.А.Комаровой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А.В.Комаров, С.А.Комарова, Н.А.Никитина и О.В.Скоценко оспаривают конституционность следующих нормативных положений: пункта 1 Указа Президента Российской Федерации от 26 декабря 2006 года № 1455 «О компенсационных выплатах лицам, осуществляющим уход за нетрудоспособными гражданами» (далее также – Указ Президента 2 Российской Федерации от 26 декабря 2006 года № 1455), а фактически – его абзаца первого, которым с 1 июля 2008 года установлены ежемесячные компенсационные выплаты в размере 1 200 рублей неработающим трудоспособным лицам, осуществляющим уход за инвалидом I группы (за исключением инвалидов с детства I группы), а также за престарелым, нуждающимся по заключению лечебного учреждения в постоянном постороннем уходе либо достигшим возраста 80 лет; подпункта «б» пункта 1 Указа Президента Российской Федерации от 26 февраля 2013 года № 175 «О ежемесячных выплатах лицам, осуществляющим уход за детьми-инвалидами и инвалидами с детства I группы» (далее также – Указ Президента Российской Федерации от 26 февраля 2013 года № 175), установившего с 1 января 2013 года ежемесячные выплаты в размере 1 200 рублей неработающим трудоспособным лицам (кроме родителя (усыновителя) или опекуна (попечителя), для которого размер такой выплаты предусмотрен подпунктом «а» названного пункта и составляет 10 000 рублей), осуществляющим уход за ребенком-инвалидом в возрасте до 18 лет или инвалидом с детства I группы. Как следует из представленных материалов, С.А.Комарова как неработающее трудоспособное лицо, осуществляющее уход за своим сыном А.В.Комаровым – инвалидом I группы вследствие общего заболевания, получает установленную Указом Президента Российской Федерации от 26 декабря 2006 года № 1455 ежемесячную компенсационную выплату в размере 1 200 рублей. Полагая, что ее сын нуждается в уходе в таком же объеме, как и инвалид с детства I группы, С.А.Комарова обратилась в пенсионный орган с заявлением о назначении ей ежемесячной компенсационной выплаты в размере, установленном для родителя, осуществляющего уход за инвалидом с детства I группы (10 000 рублей), но получила отказ. Обоснованность данного отказа подтверждена решением Алексинского межрайонного суда Тульской области от 11 января 2022 года, оставленным без изменения апелляционным определением судебной коллегии по гражданским делам Тульского областного суда от 20 апреля 3 2022 года и определением судебной коллегии по гражданским делам Первого кассационного суда общей юрисдикции от 19 июля 2022 года. При этом суды исходили из того, что А.В.Комаров не является инвалидом с детства, инвалидность I группы ему установлена после достижения совершеннолетия, а ее причиной является общее заболевание, тогда как ежемесячная компенсационная выплата в размере 10 000 рублей может быть установлена лишь одному из родителей (усыновителю, опекуну, попечителю) инвалида с детства I группы. В передаче кассационной жалобы С.А.Комаровой и А.В.Комарова на указанные судебные акты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28 ноября 2022 года. О.В.Скоценко, осуществлявшая уход за признанным недееспособным инвалидом с детства I группы В.Ю.Никитиным (умер 20 июня 2023 года), получала установленную Указом Президента Российской Федерации от 26 февраля 2013 года № 175 ежемесячную выплату в размере 1 200 рублей. Полагая, что уход за инвалидом с детства I группы осуществляется в одинаковом объеме, независимо от того, кто именно осуществляет такой уход – один из родителей, усыновитель, опекун или попечитель либо иное лицо, О.В.Скоценко обратилась в пенсионный орган с заявлением о назначении ей ежемесячной выплаты в размере, предусмотренном для родителя (усыновителя) или опекуна (попечителя), осуществляющего уход за инвалидом с детства I группы (10 000 рублей), в чем ей было отказано. Обоснованность данного отказа подтверждена решением Центрального районного суда города Симферополя Республики Крым от 31 января 2022 года, оставленным без изменения апелляционным определением судебной коллегии по гражданским делам Верховного Суда Республики Крым от 19 апреля 2022 года и определением судебной коллегии по гражданским делам Четвертого кассационного суда общей юрисдикции от 25 августа 2022 года. При этом суды исходили из того, что О.В.Скоценко не являлась ни родителем, ни опекуном В.Ю.Никитина, а значит, отсутствовали основания 4 для установления ей ежемесячной выплаты в размере 10 000 рублей. Кроме того, отклоняя требования О.В.Скоценко, В.Ю.Никитина и Н.А.Никитиной (матери и опекуна В.Ю.Никитина, действовавшей в его интересах при рассмотрении дела в судах апелляционной и кассационной инстанций) об обязании провести индексацию данной выплаты, суды указали, что такая индексация законодательством не предусмотрена. В передаче кассационной жалобы О.В.Скоценко и Н.А.Никитиной на указанные судебные акты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3 марта 2023 года. По мнению заявителей, оспариваемые нормативные положения не соответствуют статьям 7 (часть 1), 19 (части 1 и 2), 21 (часть 1), 38 (часть 1), 39 (часть 1), 55 (часть 2) и 75 (часть 7) Конституции Российской Федерации в той мере, в какой они: устанавливают необоснованные (дискриминационные) различия в размерах ежемесячных компенсационных и ежемесячных выплат в зависимости от причины инвалидности, а в отношении инвалидов с детства I группы – в зависимости от характера их правовой связи с лицами, осуществляющими уход за ними; нарушают право на достойную жизнь и умаляют достоинство личности, поскольку предусмотренные данными нормативными положениями ежемесячные компенсационные и ежемесячные выплаты не позволяют обеспечить физическое выживание лиц с инвалидностью и тем самым не отвечают их социальному предназначению; допускают умаление размера будущей пенсии лиц, осуществляющих уход за инвалидами; не предусматривают индексацию соответствующих выплат.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Конституция Российской Федерации 5 устанавливает, что Россия является демократическим правовым и социальным государством, в котором указанные права и свободы определяют смысл, содержание и применение законов и обеспечиваются правосудием и политика которого – исходя из ответственности перед нынешним и будущими поколениями, стремления обеспечить их благополучие и процветание – направлена на создание условий, обеспечивающих достойную жизнь и свободное развитие человека (преамбула; статья 1, часть 1; статья 2; статья 7, часть 1; статьи 17 и 18); в Российской Федерации как социальном государстве обеспечивается государственная поддержка семьи, материнства, отцовства и детства, инвалидов и пожилых граждан, устанавливаются государственные пенсии, пособия и иные гарантии социальной защиты (статья 7, часть 2); материнство и детство, семья находятся под защитой государства (статья 38, часть 1). Гарантируя каждому в соответствии с целями социального государства социальное обеспечение по возрасту, в случае болезни, инвалидности, потери кормильца, для воспитания детей и в иных случаях, установленных законом, Конституция Российской Федерации относит определение условий и порядка реализации данного конституционного права к компетенции законодателя (статья 7, часть 1; статья 39; статья 72, пункт «ж» части 1; статья 76, часть 2). При этом, реализуя конституционные гарантии в социальной сфере, законодатель располагает достаточно широкой свободой усмотрения не только при определении конкретных мер социальной защиты и регламентации условий их предоставления, но и при выборе критериев их дифференциации. В силу приведенных положений Конституции Российской Федерации правовое регулирование общественных отношений в сфере социальной защиты такой категории граждан, как инвалиды, должно учитывать их интересы и потребности как лиц, нуждающихся в повышенной социальной защите, что, в свою очередь, предполагает создание специальных правовых механизмов, имеющих целью предоставление инвалидам дополнительных преимуществ и гарантирующих им право на равные с другими гражданами 6 возможности в реализации конституционных прав. Кроме того, данное регулирование может предусматривать и предоставление мер материальной поддержки трудоспособным лицам, которые были вынуждены оставить работу в связи с необходимостью осуществления социально значимой функции ухода за инвалидами, сопряженной с повышенными психологическими и эмоциональными нагрузками, а также с физическими и материальными затратами, с тем чтобы определенным образом компенсировать таким лицам дополнительные обременения, связанные с обеспечением ими особых жизненных нужд и потребностей инвалидов, обусловленных их возрастом и (или) состоянием здоровья (Постановление Конституционного Суда Российской Федерации от 27 июня 2017 года № 17- П). Тем самым данные меры материальной поддержки направлены в конечном счете на усиление социальной защищенности самих инвалидов, нуждающихся в постоянном постороннем уходе. Учитывая, что право неработающих трудоспособных лиц, осуществляющих уход за инвалидами, на получение тех или иных мер материальной поддержки непосредственно из Конституции Российской Федерации не вытекает, определение их конкретных видов, объема и условий предоставления относится к компетенции законодателя. Осуществляя соответствующее правовое регулирование, законодатель располагает достаточно широкой свободой усмотрения и вправе устанавливать в том числе дифференциацию размеров социальных выплат, предоставляемых указанным лицам, с учетом объективно значимых обстоятельств. Такого рода дифференцированный подход согласуется и с предписаниями статей 17 (часть 3), 19 (части 1 и 2) и 55 (часть 3) Конституции Российской Федерации, которая,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Вместе с тем меры материальной поддержки отдельных категорий граждан могут устанавливаться не только законодательством, но и указами Президента Российской Федерации в пределах его полномочий (статьи 80 и 90 Конституции Российской Федерации). В частности, в дополнение к предусмотренным законодательством мерам социальной поддержки нетрудоспособных граждан и в целях усиления их социальной защищенности Указом Президента Российской Федерации от 26 декабря 2006 года № 1455 с 1 января 2007 года были установлены ежемесячные компенсационные выплаты в размере 500 рублей неработающим трудоспособным лицам, осуществляющим уход за инвалидом I группы, ребенком-инвалидом в возрасте до 18 лет, а также за престарелым, нуждающимся по заключению лечебного учреждения в постоянном постороннем уходе либо достигшим возраста 80 лет, которые производятся к установленной указанным нетрудоспособным гражданам пенсии в период осуществления ухода за ними (пункт 1 в первоначальной редакции). С 1 июля 2008 года размер указанных выплат составил 1 200 рублей, при этом было прямо предусмотрено, что такие выплаты устанавливаются одному неработающему трудоспособному лицу в отношении каждого нетрудоспособного гражданина на период осуществления ухода за ним (пункт 1 названного Указа в редакции Указа Президента Российской Федерации от 13 мая 2008 года № 774). Данные ежемесячные компенсационные выплаты были установлены с учетом имеющихся у государства финансовых возможностей, с тем чтобы – в совокупности с мерами социальной поддержки, предоставляемыми нетрудоспособным гражданам, нуждающимся в постоянном постороннем 8 уходе, – обеспечить удовлетворение их особых жизненных нужд и потребностей. Тем самым целевое назначение данных выплат заключается в первую очередь в создании условий, позволяющих обеспечить полноценный уход за инвалидами и в определенной мере компенсировать ограничения их жизнедеятельности, вызванные значительно выраженными стойкими нарушениями функций организма (определения Конституционного Суда Российской Федерации от 20 октября 2011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Вопреки доводам заявителей оспариваемые нормативные положения не могут рассматриваться и как допускающие умаление размера будущей пенсии лиц, осуществляющих уход за инвалидами. В соответствии с пунктом 6 части 1 и частью 2 статьи 12 Федерального закона от 28 декабря 2013 года № 400-ФЗ «О страховых пенсиях» период ухода за инвалидом I группы, ребенком-инвалидом или за лицом, достигшим 12 возраста 80 лет, засчитывается в страховой стаж наравне с периодами работы и (или) иной деятельности, предусмотренными статьей 11 данного Федерального закона, которые им предшествовали и (или) за ними следовали (независимо от их продолжительности). Поскольку осуществляемая неработающими трудоспособными лицами деятельность по уходу за инвалидами не сопровождается уплатой страховых взносов на обязательное пенсионное страхование, в целях обеспечения формирования пенсионных прав таких лиц в соответствующий период за каждый полный календарный год осуществления данной деятельности установлен размер индивидуального пенсионного коэффициента, составляющий 1,8 (часть 12 статьи 15 названного Федерального закона). Тем самым действующее правовое регулирование обеспечивает лицам, которые были вынуждены оставить работу в связи с необходимостью осуществления социально значимой функции ухода за инвалидами, возможность установления в будущем страховой пенсии в размере, определяемом с учетом суммы индивидуальных пенсионных коэффициентов.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Конституции Российской Федерации в России в соответствии с федеральным законом гарантируются обязательное социальное страхование, адресная социальная поддержка граждан и индексация социальных пособий и иных социальных выплат (статья 75, часть 7). Гарантированность индексации социальных пособий и иных социальных выплат согласуется с неоднократно выраженными правовыми позициями Конституционного Суда Российской Федерации, который неизменно подчеркивал, что индексация представляет собой основную антиинфляционную меру, направленную на защиту социальных выплат от обесценивания в связи с повышением уровня цен, а предоставление социальных выплат предполагает установление механизма их индексации (Постановление от 19 июня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Комарова Александра Валерьевича, Комаровой Светланы Александровны и других, 15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