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11 части 1 статьи 37 и пункта 2 части 1 статьи 592 Федерального закона «О государственной гражданской службе Российской Федерации», а также пункта 2 части 1 статьи 131 Федерального закона «О противодействии коррупции» в связи с жалобой гражданина И.Н.Котяша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11 части 1 статьи 37 и пункта 2 части 1 статьи 592 Федерального закона «О государственной гражданской службе Российской 2 Федерации», а также пункта 2 части 1 статьи 131 Федерального закона «О противодействии коррупции». Поводом к рассмотрению дела явилась жалоба гражданина И.Н.Котяша.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Федеральным законом от 27 июля 2004 года № 79-ФЗ «О государственной гражданской службе Российской Федерации» служебный контракт может быть расторгнут представителем нанимателя (руководителем государственного органа, лицом, замещающим государственную должность, либо представителем указанных руководителя или лица, осуществляющих полномочия нанимателя от имени Российской Федерации или субъекта Российской Федерации), а государственный гражданский служащий освобожден от замещаемой должности государственной гражданской службы и уволен с государственной гражданской службы в связи с утратой представителем нанимателя доверия к государственному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данным Федеральным законом, Федеральным законом от 25 декабря 2008 года № 273-ФЗ «О противодействии коррупции» и другими федеральными законами (пункт 11 части 1 статьи 37); государственный гражданский служащий подлежит увольнению в связи с утратой доверия в случае непредставления государственным гражданским служащим сведений о своих доходах, расходах, об имуществе и обязательствах 3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(пункт 2 части 1 статьи 592). Согласно пункту 2 части 1 статьи 131 Федерального закона от 25 декабря 2008 года № 273-ФЗ «О противодействии коррупции»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если иное не установлено федеральными законами. Конституционность приведенных законоположений оспаривает гражданин И.Н.Котяш, который 31 августа 2017 года был уволен с государственной гражданской службы в Управлении Росприроднадзора по Мурманской области по инициативе государственного гражданского служащего, а 1 сентября 2017 года вновь поступил на государственную гражданскую службу – в Балтийско-Арктическое морское управление Росприроднадзора. Однако 28 июня 2018 года заявитель был освобожден от замещаемой должности и уволен с государственной гражданской службы по основанию, предусмотренному пунктом 11 части 1 статьи 37 Федерального закона «О государственной гражданской службе Российской Федерации», – в связи с утратой представителем нанимателя доверия к государственному гражданскому служащему в случаях несоблюдения ограничений и запретов, требований о предотвращении или об 4 урегулировании конфликта интересов и неисполнения обязанностей, установленных в целях противодействия коррупции данным Федеральным законом, Федеральным законом «О противодействии коррупции» и другими федеральными законами. Увольнению И.Н.Котяша предшествовало проведение на основании представления Генеральной прокуратуры Российской Федерации служебной проверки, по результатам которой было установлено, что заявитель при поступлении на государственную гражданскую службу не представил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и несовершеннолетних детей, и рекомендовано применить в отношении него дисциплинарное взыскание в виде увольнения. Решением Первомайского районного суда города Мурманска от 7 сентября 2018 года, оставленным без изменения апелляционным определением судебной коллегии по гражданским делам Мурманского областного суда от 6 декабря 2018 года, отказано в удовлетворении исковых требований И.Н.Котяша о признании увольнения незаконным, восстановлении в ранее замещаемой должности государственной гражданской службы, взыскании заработной платы за время вынужденного прогула, компенсации морального вреда, внесении изменений в трудовую книжку и обязании представителя нанимателя принять меры по исключению заявителя из реестра лиц, уволенных в связи с утратой доверия. При этом суды пришли к выводу, что увольнение И.Н.Котяша в связи с утратой доверия на основании пункта 11 части 1 статьи 37 Федерального закона «О государственной гражданской службе Российской Федерации» является законной и обоснованной мерой реагирования на допущенное им нарушение действующего законодательства о прохождении государственной гражданской службы, а процедура увольнения заявителя была соблюдена. 5 В передаче кассационных жалоб И.Н.Котяша на указанные судебные постановления для рассмотрения в судебных заседаниях судов кассационной инстанции отказано (определение судьи Мурманского областного суда от 29 марта 2019 года и определение судьи Верховного Суда Российской Федерации от 20 июня 2019 года). Несоответствие пункта 11 части 1 статьи 37 и пункта 2 части 1 статьи 592 Федерального закона «О государственной гражданской службе Российской Федерации», а также пункта 2 части 1 статьи 131 Федерального закона «О противодействии коррупции», которые были применены судами в деле заявителя, Конституции Российской Федерации, ее статьям 2, 7 (часть 2), 32 (часть 4), 37 (часть 1) и 45 (часть 1), И.Н.Котяш усматривает в том, что данные законоположения – по смыслу, придаваемому им правоприменительной практикой, – позволяют представителю нанимателя увольнять государственного гражданского служащего в связи с утратой доверия за нарушение требований закона о необходимости представления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 совершенное им при поступлении на государственную гражданскую службу, т.е. в период, когда государственный гражданский служащий еще не имел соответствующего публично-правового статуса, в то время как по своему буквальному смыслу оспариваемые нормы предполагают возможность увольнения государственного гражданского служащего в связи с утратой доверия лишь в том случае, когда сведения о доходах не были представлены им в период государственной гражданской службы. Непредставление же претендентом на замещение должности государственной гражданской службы сведений о доходах при поступлении на такого рода службу является, по мнению И.Н.Котяша, обстоятельством, препятствующим заключению с данным лицом служебного контракта. 6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(статья 37, часть 1); граждане Российской Федерации имеют равный доступ к государственной службе (статья 32, часть 4). 8 Одним из видов государственной службы, заключая контракт о прохождении которой гражданин реализует указанные конституционные права, является государственная гражданская служба, представляющая собой профессиональную служебную деятельность граждан на должностях государственной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 (пункт 1 статьи 2 и пункт 1 статьи 5 Федерального закона от 27 мая 2003 года № 58- ФЗ «О системе государственной службы Российской Федерации», часть 1 статьи 3 Федерального закона «О государственной гражданской службе Российской Федерации»). Такого рода профессиональная деятельность осуществляется в публичных интересах и связана с реализацией государственными гражданскими служащими особых, публично-правовых, функций, что, в свою очередь, предопределяет особый правовой статус государственных гражданских служащих, включающий в себя как права и обязанности этих лиц, так и налагаемые на них ограничения и запреты, связанные с государственной гражданской службой, наличие которых компенсируется в том числе предоставляемыми им гарантиями и преимуществами. Кроме того, специфика данного вида публичной службы обусловливает и право федерального законодателя при осуществлении правового регулирования отношений в сфере государственной гражданской службы – исходя из стоящих перед ней задач, принципов ее организации и функционирования, а также необходимости поддержания высокого уровня ее отправления – предусматривать специальные правила поступления на указанную службу (включая требования к лицам, претендующим на замещение должностей государственной гражданской службы), равно как и особые основания прекращения служебных отношений и увольнения с соответствующей службы. Установление такого рода правовых норм, по смыслу правовой 9 позиции Конституционного Суда Российской Федерации, сформулированной им применительно к различным видам профессиональной деятельности, связанной с осуществлением публичных функций (постановления от 6 июня 1995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Правовое регулирование отношений, связанных с поступлением на государственную гражданскую службу Российской Федерации, осуществляется Федеральным законом «О государственной гражданской службе Российской Федерации», который, предусматривая среди прочего обусловленные спецификой данного вида публичной службы требования, предъявляемые к гражданам, претендующим на замещение должностей государственной гражданской службы, возлагает на таких лиц обязанность представлять представителю нанимателя при поступлении на службу и заключении служебного контракта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(пункт 1 части 1 статьи 20 и пункт 9 части 2 статьи 26). 12 Непредставление же предусмотренных названным Федеральным законом сведений или представление заведомо ложных сведений о доходах, об имуществе и обязательствах имущественного характера при поступлении на государственную гражданскую службу в силу пункта 9 части 1 его статьи 16 относится к числу обстоятельств, при наличии которых гражданин не может быть принят на государственную гражданскую службу. Порядок представления соответствующих сведений устанавливается Положением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(утверждено Указом Президента Российской Федерации от 18 мая 2009 года № 559), предусматривающим, что при поступлении на федеральную государственную службу граждане представляют сведения о доходах, об имуществе и обязательствах имущественного характера в виде справки по форме, утвержденной Президентом Российской Федерации (подпункт «а» пункта 3). При этом согласно пункту 4 названного Положения гражданин при назначении на должность государственной службы представляет: 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13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государственной службы (на отчетную дату). Проверка достоверности и полноты сведений о доходах, об имуществе и обязательствах имущественного характера, представленных гражданином в соответствии с данным Положением, осуществляется в соответствии с законодательством Российской Федерации (пункт 10). В случае же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государственной службы (пункт 15). Таким образом, приведенные нормативные положения, в равной мере распространяющиеся на всех лиц, претендующих на замещение должностей государственной гражданской службы, прямо предусматривают, что непредставление гражданином при поступлении на указанную службу – вопреки установленному законом требованию – сведений о доходах, об имуществе и обязательствах имущественного характера, равно как и представление им заведомо ложных сведений, исключает возможность его назначения на должность государственной гражданской службы и заключение с ним служебного контракта. Обязанность обеспечить соблюдение требований закона при поступлении граждан на государственную гражданскую службу возлагается на соответствующий государственный орган (его подразделение по вопросам государственной службы и кадров), что предполагает в числе прочего истребование от конкретного гражданина, претендующего на замещение должности государственной гражданской службы, всех необходимых для назначения его на данную должность и заключения с ним служебного контракта документов и сведений, включая сведения о доходах, об имуществе и обязательствах имущественного 14 характера, а также организацию проверки достоверности этих сведений в установленном порядке. Такое требование вытекает как из общеправового принципа законности, предусмотренного статьей 15 (часть 2) Конституции Российской Федерации, который обязывает органы государственной власти соблюдать Конституцию Российской Федерации и законы, так и из законодательных и иных нормативных правовых актов о противодействии коррупции и о государственной гражданской службе (в частности, пункта 3 статьи 6 и части 7 статьи 8 Федерального закона «О противодействии коррупции», пункта 16 части 1 статьи 44 Федерального закона «О государственной гражданской службе Российской Федерации», Указа Президента Российской Федерации от 21 сентября 2009 года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и др.). В случае же, когда гражданин, претендующий на замещение должности государственной гражданской службы, при поступлении на данную службу не представил сведений о доходах, об имуществе и обязательствах имущественного характера либо представил заведомо ложные сведения, однако – вопреки требованию закона – был назначен на должность государственной гражданской службы, будет иметь место такое нарушение обязательных правил заключения служебного контракта, которое – по смыслу пункта 11 части 1 статьи 33 во взаимосвязи с пунктом 9 части 1 статьи 16 и пунктом 4 части 1 статьи 40 Федерального закона «О государственной гражданской службе Российской Федерации» – исключает возможность замещения этим гражданином должности государственной гражданской службы и является основанием прекращения заключенного с ним служебного контракта и увольнения его с указанной службы по основанию, предусмотренному пунктом 11 части 1 статьи 33 15 названного Федерального закона, в связи с нарушением установленных данным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государственной гражданской службы. При этом увольнение государственного гражданского служащего по данному основанию не может рассматриваться как мера юридической ответственности, поскольку оно обусловлено не противоправными виновными действиями (бездействием), совершенными гражданином при поступлении на государственную гражданскую службу, а неисполнением соответствующим государственным органом (его подразделением по вопросам государственной службы и кадров) возложенной на него обязанности по соблюдению установленного порядка поступления (приема) граждан на государственную гражданскую службу. Соответственно, заключение государственным органом (его подразделением по вопросам государственной службы и кадров) – вопреки требованию закона – служебного контракта с гражданином, не представившим сведения о доходах, об имуществе и обязательствах имущественного характера, исключает применение к этому гражданину после поступления его на государственную гражданскую службу негативных правовых последствий в виде мер юридической ответственности, в том числе такой сопряженной с репутационными издержками меры, как увольнение с указанной службы по порочащему гражданина основанию.</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отличие от граждан, претендующих на замещение должностей государственной гражданской службы, государственные гражданские служащие, замещающие должности государственной гражданской службы, включенные в специальные перечни, установленные соответствующими нормативными правовыми актами Российской Федерации, обязаны представлять не только сведения о своих доходах, об имуществе и обязательствах имущественного характера и о доходах, об имуществе и 16 обязательствах имущественного характера членов своей семьи, но и сведения о своих расходах и о расходах членов своей семьи в порядке, установленном федеральным законом и иными нормативными правовыми актами Российской Федерации (пункт 2 части 1 статьи 20 и часть 1 статьи 201 Федерального закона «О государственной гражданской службе Российской Федерации»). Непредставление же государственным гражданским служащим такого рода сведений либо представление заведомо неполных или недостоверных сведений, в случае если их представление обязательно, является правонарушением, влекущим его увольнение с государственной гражданской службы (часть 61 статьи 20, часть 3 статьи 201 того же Федерального закона). Приведенные законоположения приняты в развитие пункта 4 статьи 6, пункта 32 части 1 и части 9 статьи 8, а также частей 1 и 3 статьи 81 Федерального закона «О противодействии коррупции», а сама обязанность государственных гражданских служащих представлять представителю нанимателя сведения о доходах, расходах, об имуществе и обязательствах имущественного характера установлена в целях осуществления государственного контроля за имущественным положением лиц, замещающих должности государственной гражданской службы, и направлена на предупреждение коррупции. Исходя из этого неисполнение или ненадлежащее исполнение государственными гражданскими служащими данной обязанности представляет собой коррупционное правонарушение, ответственность за которое предусмотрена специальными нормами Федерального закона «О государственной гражданской службе Российской Федерации». В частности, в силу пункта 2 части 1 его статьи 592 непредставление государственным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 либо представление заведомо недостоверных или неполных сведений 17 влечет за собой увольнение государственного гражданского служащего в связи с утратой доверия. Соответствующее основание увольнения предусмотрено пунктом 11 части 1 статьи 37 названного Федерального закона, согласно которому служебный контракт может быть расторгнут представителем нанимателя, а государственный гражданский служащий освобожден от замещаемой должности государственной гражданской службы и уволен с государственной гражданской службы в связи с утратой представителем нанимателя доверия к государственному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данным Федеральным законом, Федеральным законом «О противодействии коррупции» и другими федеральными законами. Следовательно, применение к государственному гражданскому служащему такой меры ответственности, как увольнение в связи с утратой доверия за совершение коррупционного правонарушения, выразившегося в неисполнении обязанности по представлению представителю нанимателя сведений о доходах, расходах, об имуществе и обязательствах имущественного характера, предполагает наличие у соответствующего лица статуса государственного гражданского служащего и, следовательно, нахождение его в субординационных отношениях с лицом (органом), привлекающим его к данной мере ответственности, не только на момент увольнения в связи с утратой доверия, но и на момент совершения указанного коррупционного правонарушения. При этом в целях защиты государственного гражданского служащего от необоснованного увольнения, а также соблюдения баланса публичных интересов и частных интересов государственных гражданских служащих федеральный законодатель в статье 593 Федерального закона «О государственной гражданской службе Российской Федерации» предусмотрел особый порядок применения взысканий за коррупционные 18 правонарушения, включая увольнение в связи с утратой доверия в случае непредставления государственным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 либо представления заведомо недостоверных или неполных сведений. В силу данной статьи и в соответствии с правовыми актами, регламентирующими процедуры подготовки решений о досрочном увольнении государственного гражданского служащего в связи с утратой доверия (Положение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утвержденное Указом Президента Российской Федерации от 21 сентября 2009 года № 1065; Указ Президента Российской Федерации от 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 и др.), увольнение возможно лишь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(часть 1). При применении взысканий за коррупционные правонарушения (в том числе взыскания, предусмотренного статьей 592 Федерального закона «О государственной гражданской службе Российской Федерации», в виде увольнения в связи с утратой доверия) учитывается характер совершенного государственным гражданским служащим коррупционного правонарушения, его тяжесть, обстоятельства, при которых оно совершено, соблюдение государственным гражданским 19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государственным гражданским служащим своих должностных обязанностей (часть 2). Указанными процедурами, в рамках которых решается вопрос, является ли выявленное нарушение обязанности по представлению сведений о доходах, расходах, об имуществе и обязательствах имущественного характера основанием для увольнения государственного гражданского служащего в связи с утратой доверия, обеспечивается обоснованность соответствующих решений коллегиального органа (комиссий), носящих рекомендательный характер, и окончательного решения представителя нанимателя, принимающего его на основе всесторонней оценки полученных документов, сведений и мнений (определения Конституционного Суда Российской Федерации от 25 сентября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пункта 11 части 1 статьи 37 и пункта 2 части 1 статьи 592 Федерального закона «О государственной гражданской службе Российской Федерации» не противоречащими Конституции Российской Федерации, поскольку они – по своему конституционно-правовому смыслу в системе действующего правового регулирования – выступают элементами правового механизма применения к государственному гражданскому служащему меры ответственности за совершение им в период государственной гражданской службы такого коррупционного правонарушения, как непредставление сведений о своих доходах, расходах, об имуществе и обязательствах имущественного характера, а также о доходах, расходах, об имуществе и обязательствах 21 имущественного характера супруги (супруга) и несовершеннолетних детей либо представление заведомо недостоверных или неполных сведений, и не предполагают увольнения государственного гражданского служащего в связи с утратой доверия к нему представителем нанимателя, если этот государственный гражданский служащий не представил необходимых сведений о доходах, об имуществе и обязательствах имущественного характера при поступлении на государственную гражданскую службу, однако вопреки требованию закона был назначен на должность государственной гражданской службы.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пункта 11 части 1 статьи 37 и пункта 2 части 1 статьи 592 Федерального закона «О государственной гражданской службе Российской Федерации»,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пункта 2 части 1 статьи 131 Федерального закона «О противодействии коррупции».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делу гражданина Котяша Игоря Николаевича, основанные на положениях пункта 11 части 1 статьи 37 и пункта 2 части 1 статьи 592 Федерального закона «О государственной гражданской службе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22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