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разъяснении Постановления Конституционного Суда Российской Федерации от 25 декабря 2023 года № 60-П по ходатайству гражданина С.В.Филатова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частью первой статьи 21, статьями 70 и 83 Федерального конституционного закона «О Конституционном Суде Российской Федерации», рассмотрел в заседании вопрос о разъяснении Постановления Конституционного Суда Российской Федерации от 25 декабря 2023 года № 60-П по делу о проверке конституционности статьи 809 ГК Российской Федерации и части 3 статьи 69 АПК Российской Федерации. Заслушав сообщение судьи-докладчика С.Д.Князева, исследовав ходатайство гражданина С.В.Филатова, отзывы, поступившие от сторон дела, по которому вынесено Постановление Конституционного Суда Российской Федерации от 25 декабря 2023 года № 60-П, – Государственной Думы, Совета Федерации и Президента Российской Федерации, а также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части первой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принятого им постановления дается им самим по ходатайству стороны дела, по которому оно вынесено, а также по ходатайству Президента Российской Федерации, Совета Федерации, Государственной Думы, Правительства Российской 4 Федерации, Верховного Суда Российской Федерации, других органов и лиц, которым направлено соответствующее постановление, только в рамках этого итогового решения и лишь по тем требующим дополнительного истолкования вопросам, которые были предметом рассмотрения в судебном заседании. В соответствии с частями второй и третьей этой же статьи вопрос о разъяснении постановления Конституционного Суда Российской Федерации рассматривается в порядке, установленном статьей 70 названного Федерального конституционного закона, а сторонам дела, по которому вынесено постановление, ходатайство о разъяснении которого принято к рассмотрению, направляется данное ходатайство и предлагается письменно представить свой отзыв по поставленному в ходатайстве вопросу в определенный срок, за исключением случаев, когда официальное разъяснение не терпит отлагательства; о разъяснении постановления Конституционного Суда Российской Федерации выносится определение, оформляемое в виде отдельного документа и подлежащее опубликованию в том же порядке, в каком было опубликовано постановление. Институт пересмотра решений судов, основанных на нормативных актах или их отдельных положениях, признанных постановлением Конституционного Суда Российской Федерации неконституционными либо примененных в истолковании, расходящемся с выявленным Конституционным Судом Российской Федерации в постановлении конституционно-правовым смыслом, необходим для обеспечения разумного баланса между принципами правовой определенности, общеобязательности и окончательности судебных решений и адекватного реагирования на применение таких нормативных актов судами общей юрисдикции и арбитражными судами без учета правовых позиций Конституционного Суда Российской Федерации в решениях, принятых до официального опубликования указанного постановления Конституционного Суда Российской Федерации, посредством устранения (исправления) допущенных ими ошибок. 5 В соответствии с пунктом 101 части первой статьи 75, пунктом 1 части третьей статьи 79, частями второй и пятой статьи 100 Федерального конституционного закона «О Конституционном Суде Российской Федерации» в случае принятия по жалобе на нарушение конституционных прав и свобод итогового решения в виде постановления о признании оспариваемого заявителем нормативного акта либо отдельных его положений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содержащееся в нем указание на необходимость пересмотра дела относится исключительно к заявителю или лицу, в интересах которого подана жалоба, кроме случаев, если Пересмотр судебных актов, вступивших в законную силу, в том числе в случае их принятия на основании нормативных актов или их отдельных положений, признанных постановлением Конституционного Суда Российской Федерации неконституционными или примененных в истолковании, расходящемся с выявленным в постановлении конституционно-правовым смыслом, осуществляется по правилам производства по вновь открывшимся или новым обстоятельствам, установленным действующим процессуальным законодательством. Так, согласно пункту 3 части четвертой статьи 392 ГПК Российской Федерации 6 и пункту 3 части 3 статьи 311 АПК Российской Федерации одним из новых обстоятельств, обусловливающих необходимость такого пересмотра, является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 расходящемся с данным Конституционным Судом Российской Федерации в постановлении истолкованием, нормативного акта или его отдельного положения, примененного судом общей юрисдикции или арбитражным судом в судебном акте, в связи с обращением заявителя, а в случаях, предусмотренных Федеральным конституционным законом «О Конституционном Суде Российской Федерации», – в связи с обращением иного лица независимо от обращения заявителя в Таким образом, указание в Постановлении Конституционного Суда Российской Федерации от 25 декабря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4 резолютивной части Постановления Конституционного Суда Российской Федерации от 25 декабря 2023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как содержащее официальное разъяснение Постановления Конституционного Суда Российской Федерации от 25 декабря 2023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Определение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