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41932-П/1997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мая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4 и 6 статьи 242 и статьи 280 Таможенного кодекса Российской Федерации в связи с запросом Новгородского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Н.В.Витрука, судей Г.А.Гаджиева, А.Л.Кононова, Н.В.Селезнева, О.И.Тиунова, Б.С.Эбзеева, В.Г.Ярославцева, с участием представителя стороны, обратившейся с запросом в Конституционный Суд Российской Федерации, - председателя Новгородского областного суда В.Э.Недвецкого, и представителей Федерального Собрания Российской Федерации - доктора юридических наук С.В.Запольского и кандидата юридических наук И.Н.Шумского,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пунктов 4 и 6 статьи 242 и статьи 280 Таможенного кодекса Российской Федерации. Поводом к рассмотрению дела явился запрос Новгородского областного суда о проверке конституционности указанных норм Таможенного кодекса Российской Федерации. По мнению заявителя, эти нормы, допускающие конфискацию таможенными органами товаров и транспортных средств за нарушение таможенных правил, противоречат статье 35 (часть 3) Конституции Российской Федерации. Заслушав сообщение судьи-докладчика О.И.Тиунова, объяснения представителя стороны, обратившейся с запросом в Конституционный Суд Российской Федерации, представителей Федерального Собрания Российской Федерации; выступления приглашенных в заседание представителей: от Верховного Суда Российской Федерации - Т.И.Еременко, от Генеральной прокуратуры Российской Федерации - В.А.Морозова, от Государственного таможенного комитета Российской Федерации - В.А.Максимцева;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начальника Новгородской таможни от 30 марта 1995 года гражданин А.В.Андреев за нарушение таможенных правил, выразившееся в пользовании недекларированной автомашиной ВАЗ-2109, был подвергнут штрафу с конфискацией автомашины как непосредственного объекта правонарушения на основании статьи 280 Таможенного кодекса Российской Федерации. По жалобе А.В.Андреева Новгородский городской суд решением от 16 февраля 1996 года отменил постановление начальника Новгородской таможни в части конфискации автомашины. На это решение прокурором Новгородской области был принесен протест в Новгородский областной суд. Новгородский областной суд, придя к выводу, что примененные в деле А.В.Андреева нормы Таможенного кодекса Российской Федерации в части, касающейся права таможенных органов применять в административном порядке конфискацию товаров и транспортных средств, являющихся непосредственными объектами правонарушений, не соответствуют статье 35 (часть 3) Конституции Российской Федерации,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Предметом запроса являются нормы пунктов 4 и 6 статьи 242 и статьи 280 Таможенного кодекса Российской Федерации, предусматривающие право таможенных органов осуществлять наряду с другими видами взысканий конфискацию товаров и транспортных средств в качестве объектов нарушения таможенных правил. Конфискация указанного имущества осуществляется таможенными органами в целях защиты экономической безопасности Российской Федерации, а также прав граждан. Обеспечение экономической безопасности как одной из основ суверенитета Российской Федерации предполагает создание определенного правового режима, направленного в том числе на пресечение противоправных посягательств на экономические интересы государства. Возникающие при этом отношения между органами государства, с одной стороны, и юридическими и физическими лицами - с другой, имеют публично-правовой характер. Им обусловлен иной, в отличие от частноправовой сферы, порядок отношений между государством и лицами, допустившими нарушение установленных законом правил. Этот порядок, в частности, предполагает закрепление в Таможенном кодексе Российской Федерации составов правонарушений и соответствующих санкций в отношении нарушителей, в том числе конфискацию товаров и транспортных средств у лиц, допустивших нарушение таможенных правил.</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мнению заявителя, предоставление таможенным органам права конфисковывать имущество (товары и транспортные средства) в административном порядке у лиц, привлекаемых к ответственности за нарушение таможенных правил, посягает на право частной собственности и противоречит положению части 3 статьи 35 Конституции Российской Федерации, согласно которому "никто не может быть лишен своего имущества иначе как по решению суда". Это положение необходимо рассматривать в системной связи с нормой части 1 статьи 35 Конституции Российской Федерации, в соответствии с которой право частной собственности охраняется законом. Данная конституционная норма распространяется на отношения частной собственности независимо от того, в какой сфере - публично- или частноправовой - они имеют место. Конституционное положение о том, что никто не может быть лишен своего имущества иначе как по решению суда, касается частных собственников - физических и юридических лиц и принадлежащего им имущества, если оно не изъято из оборота. Лишение лица принадлежащего ему имущества в виде конфискации есть принудительное прекращение права собственности. По смыслу приведенного положения части 3 статьи 35 Конституции Российской Федерации, конфискация имущества может быть применена к указанным частным собственникам - физическим и юридическим лицам лишь после того, как суд вынесет соответствующее решение. Статья 35 Конституции Российской Федерации, закрепляя гарантии охраны частной собственности законом и возможности лишения имущества не иначе как по решению суда, распространяет их как на сферу гражданско- правовых отношений, так и на отношения государства и личности в публично-правовой сфере. Акт суда является итогом решения вопроса о лишении лица его имущества. До вынесения судебного решения государственные органы могут осуществлять установленные законом меры административно-правового характера (изъятие, конфискация и т.д.). Если лицо не согласно с изъятием имущества в виде административного решения о конфискации, оно имеет возможность оспорить его правильность в суде. Возможность обжалования в суд решений и действий органов государственной власти и их должностных лиц есть общая гарантия, вытекающая из статьи 46 (часть 2) Конституции Российской Федерации. Для лиц, нарушивших таможенное законодательство и в отношении которых компетентные государственные органы применяют санкции за совершенное правонарушение, право на использование конституционной гарантии защиты частной собственности посредством суда сохраняется, но эта защита будет иметь место на основе последующего судебного контроля.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Одним из видов прекращения права собственности на имущество по основаниям, предусмотренным законом, является конфискация, т.е. безвозмездное изъятие имущества с обращением его в доход государства как санкция за совершение преступления или иного правонарушения (подпункт 6 пункта 2 статьи 235, пункт 1 статьи 243 Гражданского кодекса Российской Федерации). При этом изъятие имущества и принятие компетентными органами решения о его конфискации само по себе не является прекращением права собственности. Оно прекращается в результате реального исполнения такого решения и факта перехода имущества в собственность государства. В случае таможенного правонарушения конфискация применяется к имуществу, использование которого носит противоправный характер и нарушает публичные интересы. В этом смысле конфискация как способ защиты публичных интересов выступает в качестве санкции за противоправное деяние, субъектами которого согласно статье 380 Таможенного кодекса Российской Федерации являются не только собственники имущества, но и иные лица. Имущество, в отношении которого вынесено соответствующее постановление о конфискации, обращается в собственность государства лишь по истечении срока обжалования в вышестоящие таможенные органы или в суд (статья 370 Таможенного кодекса Российской Федерации). Подача жалобы приостанавливает исполнение постановления таможенного органа о наложении взыскания за нарушение таможенных правил, в том числе в виде конфискации (статья 376 Таможенного кодекса Российской Федерации). По смыслу статьи 378 Таможенного кодекса Российской Федерации, в случае подачи жалобы постановление о конфискации имущества может быть исполнено не ранее принятия судом решения об отклонении жалобы и признании вынесенного постановления законным и обоснованным. Следовательно, вынесение таможенными органами постановления о конфискации имущества в виде санкции за таможенное правонарушение при наличии гарантии последующего судебного контроля как способа защиты прав собственника не противоречит требованиям Конституции Российской Федерации. На основании изложенного и руководствуясь частями первой и второй статьи 71, статьями 72, 74, 75, 104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4 и 6 статьи 242 и статью 280 Таможенного кодекса Российской Федерации в части, касающейся права таможенных органов выносить постановление о конфискации имущества как санкции за совершенное правонарушение, при наличии гарантии последующего судебного контроля за законностью и обоснованностью такого решения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