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1760-О/2024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Сергеева Андрея Дмитриевича, Сергеевой Дарьи Андреевны, а также Сергеевой Елены Сергеевны и ее несовершеннолетних детей на нарушение их конституционных прав частью 1 статьи 59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А.Ю.Бушева,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 А.Д.Сергеева, Д.А.Сергеевой, а также Е.С.Сергеевой и ее несовершеннолетних детей,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1 статьи 59 Жилищного кодекса Российской Федерации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2 установленном порядке признаны малоимущими и нуждающимися в жилых помещениях. Конституционность данного законоположения оспаривают граждане А.Д.Сергеев, Д.А.Сергеева и Е.С.Сергеева, действующая в своих интересах и в интересах своих несовершеннолетних детей. Как следует из представленных в Конституционный Суд Российской Федерации и дополнительно полученных им материалов, при расселении жилого дома, признанного аварийным, гражданину С., являвшемуся нанимателем квартиры в этом доме по договору социального найма, и проживавшим вместе с ним лицам была выделена квартира общей площадью 52,4 кв.м. Согласие на заселение в нее дали гражданин С. и его дочь гражданка Т. При этом А.Д.Сергеев и Е.С.Сергеева, действовавшие в своих интересах и в интересах своих несовершеннолетних детей, в том числе Д.А.Сергеевой, также проживавшие совместно с гражданином С., от заселения в указанную квартиру отказались и в дальнейшем обратились в орган местного самоуправления, требуя улучшения жилищных условий при освобождении (расселении) квартиры в аварийном доме, в чем им было отказано. Решением от 9 апреля 2015 года Нижегородский районный суд города Нижнего Новгорода частично удовлетворил исковые требования А.Д.Сергеева и Е.С.Сергеевой, действовавшей в своих интересах и в интересах своих несовершеннолетних детей, и обязал администрацию города Нижнего Новгорода предоставить на основании договора социального найма семье в составе четырех человек благоустроенное жилое помещение общей площадью не менее 52 кв.м (с учетом нормы предоставления по городу Нижнему Новгороду – не менее 13 кв.м общей площади жилого помещения на одного человека). Это решение, оставленное без изменения определением суда апелляционной инстанции, было исполнено ответчиком с предоставлением указанным лицам жилых помещений – комнаты № 1 3 жилой площадью 18,2 кв.м и комнаты № 2 жилой площадью 12,7 кв.м – в коммунальной квартире по договору социального найма. При этом семья Е.С.Сергеевой в составе четырех человек (с учетом супруга – А.Д.Сергеева и двоих несовершеннолетних детей), ранее принятая на учет нуждающихся в жилых помещениях, предоставляемых по договорам социального найма, была снята с этого учета. Постановлением президиума Нижегородского областного суда от 2 марта 2016 года решение суда первой инстанции и определение суда апелляционной инстанции отменены, дело направлено на новое рассмотрение в Нижегородский районный суд города Нижнего Новгорода в ином составе. Президиум этого суда, в частности, пришел к выводу, что при переселении из квартиры площадью 36,6 кв.м в доме, признанном аварийным, проживавшие в ней лица могли претендовать лишь на равнозначное по общей площади жилое помещение. При этом им была предложена квартира большей площади – 52,4 кв.м. Соответственно, выводы судов о необходимости дополнительно выделить истцам на семью из четырех человек жилое помещение по норме предоставления не основаны на законе. При новом рассмотрении дела суд первой инстанции отказал в удовлетворении исковых требований, с чем согласился суд апелляционной инстанции. Определением от 16 января 2019 года Нижегородский районный суд города Нижнего Новгорода частично удовлетворил заявление администрации города Нижнего Новгорода о повороте исполнения решения этого суда от 9 апреля 2015 года. После этого семья Е.С.Сергеевой в составе пяти человек (с учетом их третьего ребенка, родившегося в данный период) вновь была принята на учет нуждающихся в жилых помещениях, предоставляемых по договорам социального найма. Определением Приокского районного суда города Нижнего Новгорода от 1 декабря 2020 года утверждено мировое соглашение по делу по иску администрации города Нижнего Новгорода к А.Д.Сергееву, 4 Е.С.Сергеевой, действовавшей в своих интересах и в интересах своих несовершеннолетних детей, к гражданину С. и гражданке Т., действовавшей в своих интересах и в интересах несовершеннолетнего сына, о выселении из жилого помещения, об обязании заключить дополнительное соглашение к договору социального найма, и по встречному иску – о предоставлении равноценного благоустроенного жилого помещения. Администрация города Нижнего Новгорода обязалась предоставить А.Д.Сергееву, Е.С.Сергеевой и их детям по договору социального найма ту же комнату № 1 жилой площадью 18,2 кв.м в коммунальной квартире, тогда как последние подтвердили, что не имеют претензий к администрации по вопросу расселения квартиры в аварийном доме, и обязались не претендовать на предоставление какого-либо иного жилого помещения в связи с расселением этой квартиры. Указанная комната передана в бессрочное пользование семье из пяти человек по договору социального найма от 18 декабря 2020 года. В дальнейшем Е.С.Сергеева обратилась в администрацию Приокского района города Нижнего Новгорода с заявлением о предоставлении жилого помещения – комнаты № 2 в вышеуказанной коммунальной квартире, в чем ей было отказано. Решением Приокского районного суда города Нижнего Новгорода от 19 января 2022 года, оставленным без изменения судами апелляционной и кассационной инстанций, А.Д.Сергееву, Д.А.Сергеевой и Е.С.Сергеевой, действовавшей в своих интересах и в интересах своих несовершеннолетних детей, отказано в удовлетворении иска к администрации Приокского района города Нижнего Новгорода о предоставлении жилого помещения. Отметив, что комната № 2 была занята на основании вступившего в законную силу решения суда, которое отменено в кассационном порядке, и освобождена в порядке исполнения определения суда о повороте исполнения отмененного судебного акта, суд первой инстанции пришел к выводу, что спорное жилое помещение не является освободившимся, а потому не подлежит предоставлению в 5 порядке статьи 59 Жилищного кодекса Российской Федерации. Судья Верховного Суда Российской Федерации определением от 1 марта 2023 года отказал в передаче кассационной жалобы на вышеуказанные судебные постановления для рассмотрения в судебном заседании Судебной коллегии по гражданским делам этого суда. По мнению заявителей, оспариваемое законоположение противоречит Конституции Российской Федерации, ее статьям 40 и 55 (часть 3), поскольку по смыслу, придаваемому ему правоприменительной практикой, оно позволяет толковать понятие освободившегося жилого помещения исходя из произвольного присвоения жилому помещению статуса свободного, а также поскольку оно исключает предоставление освободившегося жилого помещения нанимателям другой комнаты в коммунальной квартире, если они сами освободили комнату, на которую претендуют.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Россию социальным правовым государством, в котором гарантируется равенство прав и свобод человека и гражданина и политика которого направлена на создание условий, обеспечивающих достойную жизнь и свободное развитие человека (статьи 1, 7, 18 и 19). Конституционный Суд Российской Федерации неоднократно подчеркивал, что обозначенные в Конституции Российской Федерации цели социальной политики Российской Федерации предопределяют обязанность государства заботиться о благополучии своих граждан, их социальной защищенности и обеспечении им нормальных условий существования (Постановление от 16 декабря 1997 года Реализуя предоставленные Конституцией Российской Федерации полномочия, законодатель предусмотрел в Жилищном кодексе Российской Федерации институт социального найма жилых помещений, который предполагает предоставление жилых помещений из государственных и муниципальных жилищных фондов во владение и пользование гражданам, нуждающимся в жилье. Правом на получение жилого помещения из муниципального жилищного фонда по договору социального найма наделяются малоимущие граждане, признанные нуждающимися в таких жилых помещениях по установленным данным Кодексом основаниям (часть 2 статьи 49), а из жилищного фонда Российской Федерации или жилищного фонда субъекта Российской Федерации – ряд иных категорий граждан, признанных нуждающимися в жилых помещениях по основаниям, установленным этим Кодексом и (или) федеральным законом, указом Президента Российской Федерации или законом субъекта Российской Федерации (часть 3 статьи 49). По общему правилу, жилые помещения по договорам социального найма предоставляются гражданам, которые приняты на учет в качестве нуждающихся в жилых помещениях (пункт 1 статьи 52 Жилищного кодекса Российской Федерации). При этом ввиду ограниченности финансово- экономических возможностей публичной власти удовлетворять потребность таких граждан в жилье по мере ее возникновения федеральный законодатель закрепил в части 1 статьи 57 названного Кодекса, что жилые помещения по 7 договорам социального найма предоставляются гражданам, состоящим на соответствующем учете, в порядке очередности исходя из времени их принятия на учет. Тем самым обеспечивается справедливое распределение жилых помещений из жилищного фонда социального использования (постановления Конституционного Суда Российской Федерации от 22 января 2018 года Особым предметом жилищно-правового регулирования являются отношения по поводу возникновения, осуществления, изменения, прекращения права владения, пользования, распоряжения находящимися в коммунальных квартирах жилыми помещениями (комнатами), общим имуществом в таких квартирах, предоставления указанных жилых помещений (комнат) по договорам социального найма или договорам купли- продажи (Определение Конституционного Суда Российской Федерации от 8 июня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Сергеева Андрея Дмитриевича, Сергеевой Дарьи Андреевны, а также Сергеевой Елены Сергеевны и ее несовершеннолетних детей,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