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«Омега» на нарушение его конституционных прав статьями 183 и 255 Трудового кодекса Российской Федерации, а также положениями ряда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«Омега»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«Омега» (далее также – ООО «Омега») оспаривает конституционность следующих норм: статей 183 «Гарантии работнику при временной нетрудоспособности» и 255 «Отпуска по беременности и родам» Трудового кодекса Российской Федерации; статей 5 «Случаи обеспечения пособием по временной нетрудоспособности», 6 «Условия и продолжительность выплаты пособия по временной нетрудоспособности», 7 «Размер пособия по временной 2 нетрудоспособности», 8 «Основания для снижения размера пособия по временной нетрудоспособности», 9 «Периоды, за которые пособие по временной нетрудоспособности не назначается. Основания для отказа в назначении пособия по временной нетрудоспособности», 10 «Продолжительность выплаты пособия по беременности и родам» и 11 «Размер пособия по беременности и родам» Федерального закона от 29 декабря 2006 года № 255-ФЗ «Об обязательном социальном страховании на случай временной нетрудоспособности и в связи с материнством»; статей 5 «Применение районного коэффициента при назначении государственных пособий гражданам, имеющим детей», 51 «Порядок исчисления среднего заработка (дохода, денежного довольствия) при назначении государственных пособий гражданам, имеющим детей», 6 «Право на пособие по беременности и родам», 7 «Период выплаты пособия по беременности и родам» и 8 «Размер пособия по беременности и родам» Федерального закона от 19 мая 1995 года № 81-ФЗ «О государственных пособиях гражданам, имеющим детей». Как следует из представленных материалов, государственное учреждение – Алтайское региональное отделение Фонда социального страхования Российской Федерации по итогам проведенной в марте 2020 года выездной проверки установило, что обществом были представлены недостоверные сведения для назначения и выплаты пособий по временной нетрудоспособности и по беременности и родам гражданке О.В.Якобсон, по состоянию на соответствующие даты являвшейся единственным учредителем и генеральным директором общества, за период с 11 февраля 2018 года по 17 октября 2018 года, когда она по совместительству работала бухгалтером в ООО «ЕТРО». В удовлетворении исковых требований о признании незаконным решения регионального отделения Фонда социального страхования Российской Федерации о возмещении излишне понесенных расходов обществу было отказано. Встречный иск о взыскании суммы излишне понесенных страховщиком расходов при повторном рассмотрении 3 дела был удовлетворен со ссылкой в том числе на оспариваемые положения и с указанием на то, что в течение периода временной нетрудоспособности в связи с болезнью, осуществлением ухода за больным ребенком в возрасте 7 лет, беременностью и родами О.В.Якобсон, привлеченная к участию в деле в качестве третьего лица, продолжала исполнять трудовые обязанности как по совмещаемой, так и по основной работе. По мнению заявителя, оспариваемые законоположения вступают в противоречие со статьями 38 (часть 1), 39 (части 1 и 2) и 55 (часть 3) Конституции Российской Федерации, поскольку ограничивают право О.В.Якобсон на обеспечение пособиями по обязательному социальному страхованию, а на ООО «Омега» возлагают обязанность по возмещению бюджету страховщика правомерно выплаченных ей как застрахованному лицу денежных средств.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Конституцией Российской Федерации в Российской Федерации как социальном государстве обеспечивается государственная поддержка семьи, материнства, отцовства и детства, инвалидов, пожилых граждан, устанавливаются государственные пенсии, пособия и иные гарантии социальной защиты (статья 7); каждому гарантируется социальное обеспечение по возрасту, в случае болезни, инвалидности, потери кормильца, для воспитания детей и в иных случаях, предусмотренных законом (статья 39, часть 1). Определение оснований и организационно-правового механизма предоставления конкретных видов социального обеспечения относится к компетенции законодателя (статья 39, часть 2, Конституции Российской Федерации), который вправе устанавливать условия приобретения и порядок реализации права на них отдельными категориями граждан. Федеральный закон «Об обязательном социальном страховании на случай временной нетрудоспособности и в связи с материнством» закрепляет 4 право лиц, подлежащих данному виду обязательного социального страхования и являющихся застрахованными (к которым относятся, в частности, работающие по трудовому договору), на страховое обеспечение в виде пособия по временной нетрудоспособности в случаях, предусмотренных законодательством, а также пособия по беременности и родам (пункт 1 части 1 статьи 12, пункты 1 и 2 части 1 статьи 14, пункт 1 части 1 и часть 2 статьи 2, часть 1 статьи 5). Право работника как застрахованного лица на пособие по временной нетрудоспособности предусмотрено также статьей 183 Трудового кодекса Российской Федерации, которая, не устанавливая размеры данного пособия и условия его выплаты, является отсылочной нормой и применяется только в системной связи с другими законоположениями, в частности предоставляющими право на обеспечение данным пособием в случаях утраты трудоспособности вследствие заболевания или травмы, а также при необходимости осуществления ухода за больным членом семьи (включая больного ребенка в возрасте от 7 до 15 лет); определяющими хронологические границы периода защиты от соответствующих страховых рисков в системе обязательного социального страхования на случай временной нетрудоспособности и в связи с материнством, продолжительность периода выплаты пособия в вышеназванных случаях за календарные дни, приходящиеся на эти периоды, и размеры пособия по временной нетрудоспособности в случае заболевания или травмы, осуществления ухода за больным ребенком в возрасте до 8 лет; закрепляющими перечень периодов, за которые данное пособие не назначается, и основания для отказа в его назначении (пункты 1 и 2 части 1, часть 2 статьи 5; часть 1, пункт 2 части 5 и часть 8 статьи 6; часть 1 и пункт 1 части 3 статьи 7; статья 9 Федерального закона «Об обязательном социальном страховании на случай временной нетрудоспособности и в связи с материнством»). Женщинам, работающим по трудовому договору и в силу этого являющимся застрахованными лицами в системе обязательного социального 5 страхования на случай временной нетрудоспособности и в связи с материнством, по их заявлению и на основании выданного в установленном порядке листка нетрудоспособности предоставляются отпуска по беременности и родам продолжительностью 70 (в случае многоплодной беременности – 84) календарных дней до родов и 70 (в случае осложненных родов – 86, при рождении двух или более детей – 110) календарных дней после родов, продолжительность которых исчисляется суммарно, с выплатой пособия по беременности и родам. Пособие по беременности и родам выплачивается застрахованной женщине в размере 100 процентов среднего заработка, исчисляемого в установленном порядке (статья 255 Трудового кодекса Российской Федерации; часть первая статьи 51, абзацы первый и второй статьи 6, часть первая статьи 7, абзацы первый и второй статьи 8 Федерального закона «О государственных пособиях гражданам, имеющим детей»; часть 1 статьи 10 и часть 1 статьи 11 Федерального закона «Об обязательном социальном страховании на случай временной нетрудоспособности и в связи с материнством»). Условием реализации права застрахованных лиц на страховое обеспечение по обязательному социальному страхованию на случай временной нетрудоспособности и в связи с материнством является надлежащее осуществление своих обязанностей страхователями, в качестве которых среди прочих выступают лица, производящие выплаты физическим лицам, подлежащим данному виду обязательного социального страхования, включая организации. В частности, на страхователей возложены обязанности своевременно представлять в установленном порядке в территориальный орган страховщика (с 1 января 2023 года страховщиком является Фонд пенсионного и социального страхования Российской Федерации) сведения, необходимые для назначения и выплаты страхового обеспечения застрахованному лицу; осуществлять в установленных законом случаях выплату страхового обеспечения; обеспечивать сохранность и учет документов, являющихся основанием для назначения и выплаты страхового 6 обеспечения; выполнять требования территориальных органов страховщика об устранении выявленных нарушений законодательства Российской Федерации об обязательном социальном страховании на случай временной нетрудоспособности и в связи с материнством; предъявлять для проверки в территориальные органы страховщика по месту регистрации страхователя сведения и документы, связанные с назначением и выплатой страхового обеспечения; возмещать страховщику суммы излишне понесенных им расходов на выплату страхового обеспечения застрахованным лицам в случае, если страхователем представлены недостоверные и (или) неполные сведения (пункт 1 части 1 статьи 21, пункты 21–61 части 2 статьи 41 Федерального закона «Об обязательном социальном страховании на случай временной нетрудоспособности и в связи с материнством» в действующей редакции). Аналогичные обязанности возлагались на страхователей в период реализации на территории соответствующих субъектов Российской Федерации (например, в Алтайском крае, где осуществляет свою деятельность заявитель, – в период с 1 июля 2017 года по 31 декабря 2020 года) пилотного проекта, предусматривавшего назначение и выплату застрахованным лицам страхового обеспечения территориальными органами Фонда социального страхования Российской Федерации (пункты 2, 3, 8 и 16 Положения об особенностях назначения и выплаты в 2012–2020 годах застрахованным лицам страхового обеспечения по обязательному социальному страхованию на случай временной нетрудоспособности и в связи с материнством и иных выплат в субъектах Российской Федерации, участвующих в реализации пилотного проекта (утверждено Постановлением Правительства Российской Федерации от 21 апреля 2011 года № 294). Возложение на страхователя таких обязанностей обусловлено характером правоотношений по обязательному социальному страхованию, которые применительно к застрахованным лицам, работающим по трудовому договору, связаны с трудовыми правоотношениями, что предполагает 7 хронологическую соотносимость периодов освобождения от выполнения трудовых обязанностей по причине временной нетрудоспособности самого работника либо члена его семьи и получения пособий по временной нетрудоспособности или по беременности и родам, обеспечивающих компенсацию заработка, утраченного ввиду невозможности выполнять трудовые обязанности в силу нетрудоспособности (в отличие от ежемесячного пособия по уходу за ребенком, не достигшим возраста полутора лет, которое, как указал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«Омега»,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