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28-П/2013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абзаца второго пункта 5 статьи 53 Уставного закона Красноярского края «О выборах депутатов Законодательного Собрания Красноярского края» в связи с жалобой гражданина В.А.Худоренко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Законодательного Собрания Красноярского края – кандидата юридических наук О.Н.Ванеева,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абзаца второго пункта 5 статьи 53 Уставного закона 2 Красноярского края «О выборах депутатов Законодательного Собрания Красноярского края». Поводом к рассмотрению дела явилась жалоба гражданина В.А.Худоренко.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Ю.Д.Рудкина, объяснения представителя Законодательного Собрания Красноярского края, выступления приглашенных в заседание представителей: от Совета Федерации – А.С.Саломаткина, от Центральной избирательной комиссии Российской Федерации – М.В.Гришиной,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второму пункта 5 статьи 53 Уставного закона Красноярского края от 21 апреля 2011 года № 12-5778 «О выборах депутатов Законодательного Собрания Красноярского края», регулирующей распределение депутатских мандатов по результатам выборов в Законодательное Собрание Красноярского края, при отказе зарегистрированного кандидата, включенного в общекраевую часть краевого списка кандидатов, от депутатского мандата коллегиальный постоянно действующий руководящий орган избирательного объединения, в составе краевого списка кандидатов которого этот кандидат был избран, в течение трех дней после отказа зарегистрированного кандидата от депутатского мандата вправе предложить Избирательной комиссии Красноярского края передать депутатский мандат в одну из региональных групп из того же краевого списка кандидатов; в этом случае Избирательная комиссия Красноярского края передает вакантный депутатский мандат 3 зарегистрированному кандидату из региональной группы, предложенной коллегиальным постоянно действующим руководящим органом избирательного объединения; в случае если в указанный срок коллегиальный постоянно действующий руководящий орган избирательного объединения не направил решение, Избирательная комиссия Красноярского края передает депутатский мандат зарегистрированному кандидату из того же краевого списка кандидатов в порядке, предусмотренном абзацем первым пункта 5 данной статьи. Решением Избирательной комиссии Красноярского края от 9 декабря 2011 года выборы депутатов Законодательного Собрания Красноярского края второго созыва по единому краевому избирательному округу были признаны состоявшимися. В соответствии с утвержденным данным решением протоколом о результатах выборов Красноярское региональное отделение политической партии «Либерально-демократическая партия России» получило четыре депутатских мандата. Поскольку двое из четырех кандидатов, включенных в общекраевую часть его краевого списка кандидатов, были избраны также депутатами Государственной Думы и в связи с этим отказались от получения мандата депутата Законодательного Собрания Красноярского края, Высший совет политической партии «Либерально-демократическая партия России» (Координационный совет Красноярского регионального отделения политической партии «Либерально- демократическая партия России» был распущен) предложил Избирательной комиссии Красноярского края передать нераспределенные депутатские мандаты кандидатам из краевого списка, входящим в Свердловскую и Норильскую региональные группы, о чем ею 15 декабря 2011 года было вынесено соответствующее решение. Гражданин В.А.Худоренко, посчитав, что Ачинская региональная группа, в списке которой он значился первым, обладает приоритетом с точки зрения очередности передачи депутатских мандатов, поскольку, как следует из протокола Избирательной комиссии Красноярского края, по абсолютным 4 показателям и в процентном соотношении она набрала по результатам выборов наибольшее число голосов по сравнению с другими региональными группами, обратился в Красноярский краевой суд с заявлением о признании незаконным решения Избирательной комиссии Красноярского края от 15 декабря 2011 года и о возложении на нее обязанности передать нераспределенные мандаты кандидатам из списка Ачинской региональной группы. Отказывая в удовлетворении требований В.А.Худоренко, Красноярский краевой суд в решении от 27 января 2012 года, оставленном без изменения определением Судебной коллегии по административным делам Верховного Суда Российской Федерации от 25 апреля 2012 года, исходил из того, что Избирательная комиссия Красноярского края действовала в рамках процедуры распределения депутатских мандатов, предусмотренной абзацем вторым пункта 5 статьи 53 Уставного закона Красноярского края «О выборах депутатов Законодательного Собрания Красноярского края». В передаче надзорной жалобы В.А.Худоренко для рассмотрения в судебном заседании Президиума Верховного Суда Российской Федерации также отказано (определение судьи Верховного Суда Российской Федерации от 24 сентября 2012 года). Нарушение указанным законоположением права граждан – кандидатов в депутаты быть избранными в органы государственной власти и права избирателей участвовать в управлении делами государства через избранных ими представителей В.А.Худоренко усматривает в том, что вопреки требованиям статей 17 (части 1 и 3), 19 (часть 2), 32 (части 1 и 2) и 55 (часть 3) Конституции Российской Федерации оно предоставляет руководящему органу избирательного объединения необоснованно широкую дискрецию в осуществлении права распределять по результатам выборов депутатов в Законодательное Собрание Красноярского края депутатские мандаты, от которых отказались зарегистрированные кандидаты, включенные в общекраевую часть краевого списка кандидатов. 5 Таким образом, исходя из требований статей 3,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положение абзаца второго пункта 5 статьи 53 Уставного закона Красноярского края «О выборах депутатов Законодательного Собрания Красноярского края», предоставляющее коллегиальному постоянно действующему руководящему органу избирательного объединения правомочие при распределении депутатских мандатов по результатам выборов определять региональную группу из краевого списка кандидатов в депутаты, зарегистрированному кандидату из которой в случае отказа от депутатского мандата зарегистрированного кандидата, включенного в общекраевую часть краевого списка кандидатов, передается вакантный депутатский мандат.</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носителем суверенитета и единственным источником власти в Российской Федерации является ее многонациональный народ, который осуществляет свою власть непосредственно, а также через органы государственной власти и органы местного самоуправления и высшим непосредственным выражением власти которого являются референдум и свободные выборы (статья 3, части 1–3); граждане Российской Федерации вправе на основе принципа равенства (статья 19, части 1 и 2) участвовать в управлении делами государства как непосредственно, так и через своих представителей (статья 32, часть 1), избирать и быть избранными в органы государственной власти и органы местного самоуправления (статья 32, часть 2).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Устава Красноярского края (статья 59) и Уставного закона Красноярского края «О выборах депутатов Законодательного Собрания Красноярского края» (статья 3), выборы в Законодательное Собрание Красноярского края проводятся по смешанной избирательной 8 системе: из 52 депутатов, которые должны войти в его состав, 22 депутата избираются по одномандатным избирательным округам, которые образуются на территории Красноярского края (за исключением территорий административно-территориальных единиц с особым статусом – территорий Таймырского Долгано-Ненецкого и Эвенкийского районов), 2 депутата избираются по двухмандатному избирательному округу, который образуется на территории Таймырского Долгано-Ненецкого района, 2 депутата – по двухмандатному избирательному округу на территории Эвенкийского района и 26 депутатов – по единому образуемому на всей территории Красноярского края краевому избирательному округу пропорционально числу голосов избирателей, поданных за краевые списки кандидатов в депутаты, выдвинутые избирательными объединениями. Таким образом, в период избирательной кампании одновременно применяются мажоритарная избирательная система, по которой избирается одна половина состава Законодательного Собрания Красноярского края, и пропорциональная избирательная система, по которой избирается другая его половина. Законодательство о выборах депутатов Законодательного Собрания Красноярского края рассматривает в качестве избирательного объединения политическую партию, имеющую в соответствии с федеральными законами право участвовать в выборах, либо в случаях, предусмотренных уставом политической партии, – ее региональное отделение, зарегистрированное и осуществляющее свою деятельность на территории Красноярского края. Указанные избирательные объединения, как определено статьей 20 Уставного закона Красноярского края «О выборах депутатов Законодательного Собрания Красноярского края», участвуют в выборах, в том числе выдвигают кандидатов, краевые списки кандидатов на равных основаниях в соответствии с федеральными законами от 12 июня 2002 года № 67-ФЗ «Об основных гарантиях избирательных прав и права на участие в референдуме граждан Российской Федерации» и от 11 июля 2001 года № 95- 9 ФЗ «О политических партиях» и названным Уставным законом Красноярского края. Согласно Уставному закону Красноярского края «О выборах депутатов Законодательного Собрания Красноярского края» состав краевого списка кандидатов в депутаты и порядок их размещения в краевом списке кандидатов определяются избирательным объединением; краевой список кандидатов должен включать в себя общекраевую часть, а также быть разбит на двадцать две региональные группы кандидатов, каждая из которых должна включать не менее трех кандидатов, а общекраевая часть – не менее трех и не более пяти кандидатов, не входящих в региональные группы (статья 23); при этом в избирательном бюллетене для голосования по единому краевому избирательному округу под кратким наименованием избирательного объединения помещаются фамилии, имена и отчества кандидатов, включенных в общекраевую часть краевого списка кандидатов, выдвинутого данным избирательным объединением, а также наименование соответствующей региональной группы краевого списка кандидатов, фамилии, имена и отчества первых трех кандидатов, включенных в эту региональную группу (статья 43). В силу пунктов 5 и 7 статьи 43, пункта 8 статьи 45, а также статей 52 и 53 названного Уставного закона Красноярского края при избрании депутатов Законодательного Собрания Красноярского края по единому краевому избирательному округу применяется система так называемых закрытых списков, при которой избиратели не могут отдавать предпочтение конкретным кандидатам в депутаты, а голосуют за краевой список в целом, его общекраевую часть и соответствующую региональную группу, и тем самым – за установленную очередность получения депутатских мандатов включенными в них кандидатами. Предусмотренная статьей 53 данного Уставного закона Красноярского края методика распределения депутатских мандатов внутри краевого списка кандидатов также подразумевает учет числа голосов избирателей, поданных именно за ту или иную региональную 10 группу. Из этого следует, что после замещения депутатских мандатов кандидатами, включенными в общекраевую часть списка, очередность допуска региональных групп к распределению депутатских мандатов должна определяться в зависимости от числа (процентов) голосов избирателей, поданных за каждую региональную группу, входящую в состав краевого списка кандидатов, выдвинутого избирательным объединением. Что касается распределения по результатам выборов депутатских мандатов, то Уставный закон Красноярского края «О выборах депутатов Законодательного Собрания Красноярского края» исходит из того, что оно осуществляется в соответствии с порядком размещения зарегистрированных кандидатов в краевом списке кандидатов, установленным при регистрации этого списка Избирательной комиссией Красноярского края и рассматриваемым как порядок очередности получения депутатских мандатов (пункт 12 статьи 52). Необходимость обязательного учета очередности размещения зарегистрированных кандидатов в краевом списке кандидатов прямо предусматривается и для случаев распределения депутатских мандатов, оказавшихся незамещенными после распределения депутатских мандатов внутри краевого списка кандидатов. В частности, согласно абзацу первому пункта 5 статьи 53 названного Уставного закона Красноярского края, если после первоначального распределения депутатских мандатов внутри краевого списка кандидатов депутатский мандат оказался вакантным, он передается первому в порядке очередности зарегистрированному кандидату из того же краевого списка кандидатов, не получивших депутатских мандатов и включенных в ту же региональную группу краевого списка кандидатов (общекраевую часть краевого списка кандидатов), что и зарегистрированный кандидат, депутатский мандат которого оказался вакантным. Из этого следует, что после формирования краевого списка зарегистрированных кандидатов усмотрение политической партии в 11 отношении распределения по результатам выборов незамещенных депутатских мандатов не предполагается. Между тем, по смыслу абзаца второго пункта 5 статьи 53 Уставного закона Красноярского края «О выборах депутатов Законодательного Собрания Красноярского края», распределение между региональными группами краевого списка кандидатов тех депутатских мандатов, от которых отказались кандидаты, включенные в общекраевую часть краевого списка кандидатов, строится на иных принципах: избирательному объединению предоставлено право предлагать Избирательной комиссии Красноярского края передать депутатский мандат в одну из региональных групп из того же краевого списка кандидатов, а на Избирательную комиссию Красноярского края возложена обязанность передать депутатский мандат зарегистрированному кандидату из предложенной региональной группы. В результате при определении кандидатуры для замещения депутатского мандата из зарегистрированного списка кандидатов может не учитываться как очередность региональных групп краевого списка кандидатов в зависимости от количества отданных за них голосов избирателей, так и то обстоятельство, что избиратели, отдавая голоса за список кандидатов в целом, голосовали и за каждого кандидата, внесенного в этот список в порядке очередности, самостоятельно определенной избирательным объединением при выдвижении списка кандидатов. Кроме того, в дальнейшем распределенный таким образом депутатский мандат в случае его освобождения передается по правилам абзаца первого пункта 5 статьи 53 Уставного закона Красноярского края «О выборах депутатов Законодательного Собрания Красноярского края», т.е. первому в порядке очередности зарегистрированному кандидату из числа зарегистрированных кандидатов, не получивших депутатских мандатов и включенных в ту же региональную группу краевого списка кандидатов, что и зарегистрированный кандидат, депутатский мандат которого оказался вакантным. 12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Будучи элементом конституционного статуса избирателя, избирательные права являются в то же время и элементом публично- правового института выборов, в них воплощаются как личный интерес каждого конкретного избирателя, так и публичный интерес, реализующийся в объективных итогах выборов и формировании на этой основе органов публичной власти. Исходя из этого нормативное содержание избирательных прав с точки зрения их функционально-целевых характеристик определяется необходимостью обеспечения адекватного выражения суверенной воли народа, которая материализуется в объективных результатах выборов (постановления Конституционного Суда Российской Федерации от 29 ноября 2004 года Выдвижение политической партией списка кандидатов в депутаты на выборах в органы публичной власти связано с формированием сложной системы правоотношений, в которых участвуют политическая партия в целом, сами кандидаты в депутаты, а также избиратели, чем обусловливается необходимость соблюдения – как в законодательном регулировании, так и в осуществляемом на его основе правоприменении – баланса конституционно защищаемых прав и законных интересов этих лиц. Из приведенной правовой позиции Конституционного Суда Российской Федерации, сформулированной в Постановлении от 9 ноября 2009 года</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положение абзаца второго пункта 5 статьи 53 Уставного закона Красноярского края «О выборах депутатов Законодательного Собрания Красноярского края», предоставляющее коллегиальному постоянно действующему руководящему органу избирательного объединения правомочие при распределении депутатских мандатов по результатам выборов в Законодательное Собрание Красноярского края определять региональную группу из краевого списка кандидатов в депутаты, зарегистрированному кандидату из которой передается вакантный депутатский мандат в случае отказа от депутатского мандата зарегистрированного кандидата, включенного в общекраевую часть краевого списка кандидатов, не соответствует Конституции Российской Федерации, ее статьям 1 (часть 1), 3 (части 1–3), 17 (часть 3), 19 (части 1 и 2), 32 (части 1 и 2) и 55 (часть 3), в той мере, в какой им допускается принятие решения по данному вопросу вне зависимости от формально определенных критериев, увязывающих выбор региональной группы, зарегистрированному кандидату из которой передается вакантный депутатский мандат, с результатами волеизъявления избирателей. В целях обеспечения баланса конституционно значимых ценностей и стабильности правоотношений в интересах субъектов права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абзаца второго пункта 5 статьи 53 Уставного закона Красноярского края «О выборах депутатов Законодательного Собрания Красноярского края», предоставляющее коллегиальному постоянно действующему руководящему органу избирательного объединения правомочие при распределении депутатских мандатов по результатам выборов в Законодательное Собрание Красноярского края определять региональную группу из краевого списка кандидатов в депутаты, зарегистрированному кандидату из которой передается вакантный депутатский мандат в случае отказа от депутатского мандата зарегистрированного кандидата, включенного в общекраевую часть краевого списка кандидатов, не соответствующим Конституции Российской Федерации, ее статьям 3 (части 1–3), 17 (часть 3), 19 (части 1 и 2), 32 (части 1 и 2) и 55 (часть 3), в той мере, в какой им допускается принятие решения по данному вопросу вне зависимости от формально определенных критериев, увязывающих выбор региональной группы, зарегистрированному кандидату из которой передается вакантный депутатский мандат, с результатами волеизъявления избирателей.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Органам государственной власти субъектов Российской Федерации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избирательное законодательство надлежащие изменения, с тем чтобы исключить возможность принятия решений о передаче вакантных депутатских мандатов, от которых отказались зарегистрированные кандидаты, вне зависимости от формально определенных критериев, увязывающих выбор зарегистрированного кандидата, которому передается вакантный депутатский мандат, с результатами волеизъявления избирателей.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Гражданин Худоренко Владимир Александрович вправе обратиться в суд общей юрисдикции в порядке гражданского судопроизводства с 21 требованием о возмещении вреда, причиненного ему правоприменительными решениями, основанием для вынесения которых послужило положение абзаца второго пункта 5 статьи 53 Уставного закона Красноярского края «О выборах депутатов Законодательного Собрания Красноярского края» в той мере, в какой настоящим Постановлением оно признано не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на «Официальном интернет-портале правовой информации» (www.pravo.gov.ru) и в официальных изданиях органов государственной власти Красноярского края.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