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4 части первой статьи 24 и пункта 1 статьи 254 Уголовно-процессуального кодекса Российской Федерации в связи с жалобами граждан С.И.Александрина и Ю.Ф.Ващенко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С.Д.Князева, А.Н.Кокотова, Л.О.Красавчиковой, С.П.Маврина, Н.В.Мельникова, Ю.Д.Рудкина, О.С.Хохряковой, В.Г.Ярославцева, с участием гражданина С.И.Александрина и его представителей – адвокатов Л.К.Айвар, С.В.Образцова и И.Л.Трунова, гражданина Ю.Ф.Ващенко и его представителя – адвоката Г.Ф.Гайнитдиновой,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4 части первой статьи 24 и пункта 1 статьи 254 УПК Российской Федерации. Поводом к рассмотрению дела явились жалобы граждан С.И.Александрина и Ю.Ф.Ващенко.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Н.В.Мельникова, объяснения сторон и их представителей,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4 части первой статьи 24 УПК Российской Федерации, устанавливающей основания отказа в возбуждении уголовного дела или прекращения уголовного дела, уголовное дело не может быть возбуждено, а возбужденное уголовное дело подлежит прекращению в связи со смертью подозреваемого или обвиняемого, за исключением случаев, когда производство по уголовному делу необходимо для реабилитации умершего. Данное правило конкретизировано в пункте 1 статьи 254 УПК Российской Федерации, предусматривающем прекращение уголовного дела судом в 3 судебном заседании в случае, если обстоятельство, указанное в пункте 4 части первой его статьи 24, будет установлено во время судебного разбирательства. Постановлением следователя 5-го отдела следственной части Главного следственного управления при Главном управлении внутренних дел по городу Москве Министерства внутренних дел Российской Федерации от 27 августа 2010 года на основании пункта 4 части первой статьи 24 УПК Российской Федерации уголовное дело, возбужденное по признакам преступления, предусмотренного статьей 264 «Нарушение правил дорожного движения и эксплуатации транспортных средств» УК Российской Федерации, было прекращено в отношении гражданки О.С.Александриной в связи с ее смертью, несмотря на возражения ее отца – гражданина С.И.Александрина, являющегося заявителем по настоящему делу. Не согласившись с выводами органов предварительного следствия о виновности дочери в совершении указанного преступления и полагая, что как самим фактом прекращения уголовного дела по нереабилитирующему основанию, так и его возможными юридическими последствиями могут быть существенно затронуты честь и доброе имя покойной, а также законные интересы ее близких родственников, С.И.Александрин обжаловал постановление о прекращении уголовного дела в Тверской районный суд города Москвы, который признал прекращение уголовного дела обоснованным и в удовлетворении жалобы отказал (постановление от 7 октября 2010 года, оставленное без изменения кассационным определением судебной коллегии по уголовным делам Московского городского суда от 17 ноября 2010 года). Как утверждает заявитель, пункт 4 части первой статьи 24 УПК Российской Федерации, допуская в случае смерти подозреваемого (обвиняемого) прекращение в отношении него уголовного дела без согласия на то лиц, имеющих в силу пункта 4 статьи 5 УПК Российской Федерации статус близких родственников, и не предусматривая в таких случаях обязательного продолжения предварительного расследования и последующего рассмотрения дела судом по существу в целях возможной 4 реабилитации умершего, нарушает права указанных лиц, гарантированные статьями 21 (часть 1), 45, 46 (часть 1), 48, 49 (часть 1) и 55 (часть 2) Конституции Российской Федерации. Постановлением Карабашского городского суда Челябинской области от 21 января 2008 года на основании пункта 4 части первой статьи 24 и пункта 1 статьи 254 УПК Российской Федерации было прекращено уголовное дело по обвинению гражданина Е.Ю.Ващенко в преступлении, предусмотренном пунктами «а» и «б» части третьей статьи 286 УК Российской Федерации, в связи со смертью обвиняемого. При этом мнение близких родственников умершего, включая его отца – заявителя по настоящему делу гражданина Ю.Ф.Ващенко, о возможности прекращения уголовного дела не выяснялось, а адвокат, участвовавший в уголовном судопроизводстве по назначению суда, против прекращения дела не возражал. Данное постановление в кассационном порядке не обжаловалось, поскольку, как утверждает заявитель, о прекращении дела ни он, ни другие близкие родственники не уведомлялись и копия решения им не вручалась. В удовлетворении надзорной жалобы ему было отказано. Ю.Ф.Ващенко просит признать не соответствующими статьям 2, 18, 21 (часть 1), 45 и 46 (часть 1) Конституции Российской Федерации взаимосвязанные положения пункта 4 части первой статьи 24 и пункта 1 статьи 254 УПК Российской Федерации в той мере, в какой они позволяют суду принимать решение о прекращении уголовного дела в связи со смертью обвиняемого на стадии судебного рассмотрения дела (при том что дело в полном объеме не слушалось, фактические обстоятельства не исследовались) без вызова его близких родственников в судебное заседание в качестве участников процесса, а следовательно, не учитывать их позицию по данному вопросу, чем нарушаются права этих лиц. Кроме того, по мнению Ю.Ф.Ващенко, тем же статьям Конституции Российской Федерации не соответствует часть седьмая статьи 49 УПК Российской Федерации, согласно которой адвокат не вправе отказаться от 5 принятой на себя защиты подозреваемого, обвиняемого. Как утверждает заявитель, в случае смерти обвиняемого назначенный судом адвокат, соглашаясь без ведома близких родственников умершего с прекращением уголовного дела, выражает тем самым свое личное мнение по этому поводу, в результате чего права таких лиц могут оказаться нарушенными. Между тем названная норма ни сама по себе, ни во взаимосвязи с другими оспариваемыми Ю.Ф.Ващенко нормативными положениями Уголовно- процессуального кодекса Российской Федерации конституционные права в указанном им аспекте не затрагивает, что является основанием для признания его жалобы в этой части не отвечающей критерию допустимости. Соответственно, производство по жалобе Ю.Ф.Ващенко в части, касающейся оспаривания конституционности части седьмой статьи 49 УПК Российской Федерации, подлежит прекращению в силу пункта 2 части первой статьи 43 и статьи 68 Федерального конституционного закона «О Конституционном Суде Российской Федерации».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человек, его права и свободы являются высшей ценностью, а признание, соблюдение и защита прав и свобод человека и гражданина – обязанностью государства (статья 2); достоинство личности охраняется государством, ничто не может быть основанием для его умаления (статья 21, часть 1); каждый имеет право на неприкосновенность частной жизни, личную и семейную тайну, защиту своей чести и доброго имени (статья 23, часть 1). Возлагая на государство обязанность охранять достоинство личности, Конституция Российской Федерации гарантирует каждому судебную защиту его прав и свобод и возможность обжаловать в суд решения и действия (или бездействие) органов государственной власти и должностных лиц (статья 46, части 1 и 2), а также закрепляет, что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(статья 49, часть 1). Эти права, как следует из статей 17 (часть 1) и 56 (часть 3) Конституции Российской Федерации, не подлежат ограничению, они признаются и гарантируются в Российской Федерации согласно общепризнанным принципам и нормам международного права, в том числе выраженным во Всеобщей декларации прав человека (статьи 7, 8, 10 и 11), Международном пакте о гражданских и политических правах (статья 14) и Конвенции о защите прав человека и основных свобод (статья 6), в соответствии с которыми каждый при рассмотрении любого предъявленного ему уголовного обвинения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каждый 7 обвиняемый в преступлении имеет право считаться невиновным, пока виновность его не будет доказана согласно закону. Правосудие в Российской Федерации, согласно статье 118 (части 1 и 2) Конституции Российской Федерации, осуществляется только судом, в том числе посредством уголовного судопроизводства. При этом государство обязано гарантировать защиту прав как собственно участников уголовного процесса, так и всех тех, чьи права и законные интересы непосредственно затрагиваются при производстве по уголовному делу, в том числе обеспечивать им надлежащие возможности по отстаиванию своих прав и законных интересов на всех стадиях уголовного судопроизводства любыми не запрещенными законом способами. Осуществляя соответствующее регулирование, федеральный законодатель – по смыслу статей 19 (части 1 и 2), 45, 46, 49 и 55 (часть 3) Конституции Российской Федерации – правомочен как устанавливать ответственность за правонарушения, так и устранять ее, а также определять, какие меры государственного принуждения подлежат использованию в качестве средства реагирования на те или иные противоправные деяния и при каких условиях возможен отказ от их применения, обеспечивая тем самым как дифференциацию уголовной ответственности, так и восстановление прав и свобод лица, незаконно или необоснованно подвергнутого уголовному преследованию, и возмещение причиненного вреда. Учитывая, что незаконное или необоснованное уголовное преследование – это одновременно и грубое посягательство на человеческое достоинство, непосредственным выражением конституционных принципов уважения достоинства личности, гуманизма, справедливости, законности, презумпции невиновности, права каждого на защиту, в том числе судебную, его прав и свобод применительно к личности подозреваемого (обвиняемого) являются возможность реабилитации, т.е. восстановления чести, доброго имени опороченного неправомерным обвинением лица, а также обеспечение проверки законности и обоснованности уголовного преследования и 8 принимаемых процессуальных решений, в случае необходимости – в судебном порядке. Из статьи 54 (часть 2) Конституции Российской Федерации, конкретизирующей общепризнанный правовой принцип nullum crimen, nulla poena sine lege (нет преступления, нет наказания без указания на то в законе), во взаимосвязи с ее статьей 49, закрепляющей принцип презумпции невиновности, следует, что подозрение или обвинение в совершении преступления могут основываться лишь на положениях уголовного закона, определяющего преступность деяния, его наказуемость и иные уголовно- правовые последствия, закрепляющего все признаки состава преступления, наличие которых в деянии, будучи единственным основанием уголовной ответственности, должно устанавливаться только в надлежащем, обязательном для суда, прокурора, следователя, дознавателя и иных участников уголовного судопроизводства процессуальном порядке. Если же противоправность того или иного деяния или его совершение конкретным лицом не установлены и не доказаны в соответствующих уголовно- процессуальных процедурах, все сомнения должны толковаться в пользу этого лица, которое – применительно к вопросу об уголовной ответственности – считается невиновным. В силу названных принципов такое деяние не может не только влечь за собой уголовную ответственность и применение иных мер уголовно- правового характера, но и квалифицироваться в процессуальном решении как деяние, содержащее все признаки состава преступления, факт совершения которого конкретным лицом установлен, хотя бы это и было связано с ранее имевшим место в отношении данного лица уголовным преследованием. Тем более не может быть сделан вывод о виновности лица в совершении преступления на стадии возбуждения уголовного дела, когда сугубо предварительно, с целью определения самой возможности начать расследование решается вопрос о наличии в деянии лишь признаков преступления, когда еще невозможно проведение всего комплекса 9 следственных действий по собиранию, проверке и оценке доказательств виновности лица в совершении преступления. Соблюдение фундаментальных процессуальных гарантий прав личности, включая презумпцию невиновности, должно обеспечиваться и при разрешении вопроса о прекращении уголовного дела по нереабилитирующему основанию. Принимая решение об отказе в возбуждении или о прекращении уголовного дела на досудебных стадиях уголовного процесса, компетентные государственные органы должны исходить из того, что лица, в отношении которых прекращено уголовное преследование, виновными в совершении преступления либо (что равнозначно) в деянии, содержащем все признаки состава преступления, не признаны, а значит, и не могут быть названы таковыми – в конституционно- правовом смысле эти лица могут считаться лишь привлекавшимися к участию в уголовном судопроизводстве на соответствующей стадии ввиду выдвижения против них подозрения или обвинения. Следовательно, федеральный законодатель – исходя из того, что конституционные права и свободы человека и гражданина могут быть ограничены федеральным законом во имя публичных интересов уголовного судопроизводства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Конституции Российской Федерации), – при решении вопроса о распределении бремени доказывания не вправе освободить органы уголовного преследования от обязанности обеспечить лицам, в отношении которых оно осуществляется, вытекающую из статьи 46 Конституции Российской Федерации возможность добиваться восстановления своих прав и подтверждения своей невиновности в соответствующих судебных процедурах, исправления возможных ошибок, допущенных при осуществлении уголовного преследования на всех стадиях 10 уголовного процесса (в том числе на самых ранних), а значит, защиты их чести и достоинства, а также охраняемых законных интересов. Между тем при прекращении уголовного дела в связи со смертью подозреваемого (обвиняемого) прекращается и дальнейшее доказывание его виновности, но при этом подозрение или обвинение в совершении преступления с него не снимается, – напротив, по существу, констатируется совершение деяния, содержащего все признаки состава преступления, конкретным лицом, от уголовного преследования которого государство отказывается по причине его смерти (что подтверждается, в частности, материалами дела, в связи с которым в Обращаясь к вопросу о правовой природе прекращения уголовного преследования по нереабилитирующим основаниям, гарантиях прав и законных интересов лиц, в отношении которых принимается такое решение,</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27 УПК Российской Федерации прекращение уголовного преследования по основаниям, указанным в пунктах 3 и 6 части первой его статьи 24, статье 25, пункте 3 части первой статьи 27 и статье 28, которые сами по себе не влекут возникновение у подозреваемого (обвиняемого) права на реабилитацию в порядке главы 18 данного Кодекса, не допускается, если он против этого возражает, – в таких случаях производство по уголовному делу продолжается в обычном порядке. Смерть подозреваемого (обвиняемого), как следует из части второй статьи 133 УПК Российской Федерации, устанавливающей круг лиц, имеющих право на реабилитацию, также не входит в число реабилитирующих оснований, дающих право на возмещение вреда, причиненного уголовным преследованием. При этом лицо, в отношении которого уголовное дело прекращается по данному основанию, в силу естественных причин лишено возможности защитить от умаления такие личные блага, как честь и доброе имя, путем выражения несогласия с прекращением уголовного преследования и требования продолжить производство по уголовному делу в обычном порядке. Что касается близких родственников умершего подозреваемого (обвиняемого) или каких-либо других заинтересованных лиц, то уголовно-процессуальный закон не предусматривает, что отсутствие согласия с их стороны на прекращение уголовного преследования может служить препятствием для принятия соответствующего решения. Не предоставив указанным лицам надлежащих средств правовой защиты в таких исключительных случаях, законодатель, по сути, создал 13 возможность неоднозначного истолкования, а следовательно, и произвольного применения пункта 4 части первой статьи 24 УПК Российской Федерации. Между тем, поскольку конституционное право на охрану достоинства личности распространяется не только на период жизни человека, оно обязывает государство создавать правовые гарантии для защиты чести и доброго имени умершего, сохранения достойного к нему отношения, что в свою очередь предполагает обязанность компетентных органов исходить из необходимости обеспечения близким родственникам умершего доступа к правосудию и судебной защиты в полном объеме, как это вытекает из статьи 46 Конституции Российской Федерации во взаимосвязи со статьей 6 Конвенции о защите прав человека и основных свобод. При законодательном закреплении гарантий защиты памяти об умерших и сохранения достойного к ним отношения, которые не могут быть исключены из сферы общего (публичного) интереса в государстве, где человек, его права и свободы являются высшей ценностью (статья 2 Конституции Российской Федерации), нельзя не принимать во внимание наличие у заинтересованных лиц, прежде всего близких родственников умершего подозреваемого (обвиняемого), настаивающих на продолжении производства по уголовному делу, законного интереса, оправдывающего дальнейшее рассмотрение дела, который во всяком случае может заключаться в желании защитить как честь и достоинство умершего и добрую память о нем, так и собственные честь и достоинство, страдающие ввиду сохранения известной неопределенности в правовом статусе умершего в случае прекращения в отношении него уголовного дела по нереабилитирующему основанию. Кроме того, законный интерес этих лиц в случае реабилитации умершего подозреваемого (обвиняемого) может иметь и имущественный характер, связанный с возможностью возмещения понесенных им расходов, включая процессуальные издержки, суммы, затраченные на получение юридической помощи, расходы на лечение, а также убытков в виде упущенной выгоды (неполученные заработная плата 14 и другие денежные средства, законной возможности получить которые реабилитированный лишился в результате действий дознавателя, следователя, прокурора и суда). Аналогичного подхода придерживается Европейский Суд по правам человека, полагающий, что при решении вопроса о том, могут ли заинтересованные лица участвовать в производстве по делу вместо умершего заявителя, особое внимание следует уделять природе их намерений (решение от 15 ноября 2007 года по вопросу приемлемости жалобы А.А.Городничева против России). При этом обеспечение гарантируемого Конституцией Российской Федерации права на судебную защиту нарушенных прав и законных интересов как самого умершего подозреваемого (обвиняемого), так и его близких родственников и других заинтересованных лиц обусловлено, как следует из правовых позиций Конституционного Суда Российской Федерации (постановления от 23 марта 1999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взаимосвязанных положений статей 1, 2, 18, 45 и 118 Конституции Российской Федерации, обязывающих Российскую Федерацию как правовое государство к созданию эффективной системы судебной защиты прав и свобод человека и гражданина, неотъемлемым элементом нормативного содержания права на судебную защиту, имеющего универсальный характер, является предоставляемая заинтересованным лицам, в том числе не привлеченным к участию в деле, возможность обратиться в суд за защитой своих прав и свобод, нарушенных неправосудным судебным решением; разрешение судом вопроса о правах и обязанностях лиц, не привлеченных к участию в деле, не позволяет считать судебное разбирательство справедливым, обеспечивающим каждому в случае спора о его правах и обязанностях закрепленное статьей 6 Конвенции о защите прав человека и основных свобод право на справедливое и публичное разбирательство дела в разумный срок независимым и беспристрастным судом, созданным на основании закона; лицо, не привлеченное к участию в деле, в отношении которого вынесено судебное решение, нарушающее его права и свободы либо возлагающее на него дополнительные обременения, во всяком случае должно располагать эффективными средствами восстановления своих нарушенных прав, как того требует статья 13 18 Конвенции о защите прав человека и основных свобод (Постановление Конституционного Суда Российской Федерации от 20 февраля 2006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исходя из конституционных положений, закрепляющих принцип охраны государством достоинства личности, право каждого на защиту своей чести и доброго имени, состязательность и равноправие сторон судопроизводства, гарантии государственной, в том числе судебной, защиты прав и свобод человека и гражданина, принцип презумпции невиновности, при заявлении возражения со стороны близких родственников подозреваемого (обвиняемого) против прекращения уголовного дела в связи с его смертью орган предварительного расследования или суд обязаны продолжить предварительное расследование либо судебное разбирательство. При этом указанным лицам должны быть обеспечены права, которыми должен был бы обладать подозреваемый, обвиняемый (подсудимый), аналогично тому, как это установлено частью восьмой статьи 42 УПК Российской Федерации применительно к умершим потерпевшим, ибо непредоставление возможности отстаивать в уголовном процессе свои права и законные интересы любыми не запрещенными законом способами означало бы умаление чести и достоинства личности самим государством (Постановление Конституционного Суда Российской Федерации от 24 апреля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4 части первой статьи 24 и пункта 1 статьи 254 УПК Российской Федерации, закрепляющие в качестве основания прекращения уголовного дела смерть подозреваемого (обвиняемого), за исключением случаев, когда производство по уголовному делу необходимо для реабилитации умершего, не соответствующими Конституции Российской Федерации, ее статьям 21 (часть 1), 23 (часть 1), 46 (части 1 и 2) и 49, в той мере, в какой эти положения в системе действующего правового регулирования позволяют прекратить уголовное дело в связи со смертью подозреваемого (обвиняемого) без согласия его близких родственников.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в отношении гражданки Александриной Ольги Сергеевны и гражданина Ващенко Евгения Юрьевича, а также в отношении заявителей по настоящему делу – граждан Александрина Сергея Ивановича и Ващенко Юрия Федоровича, подлежат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