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Антуфьева Яна Игоревича на нарушение его конституционных прав частью 8 статьи 32 Жилищного кодекса Российской Федерации, статьей 1 и пунктом 3 статьи 2 Федерального закона «О Фонде содействия реформированию жилищно-коммунального хозяйства»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Я.И.Антуфьева,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8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предусматривает, что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2 Федеральный закон от 21 июля 2007 года № 185-ФЗ «О Фонде содействия реформированию жилищно-коммунального хозяйства» в целях создания безопасных и благоприятных условий проживания граждан, повышения качества реформирования жилищно-коммунального хозяйства, формирования эффективных механизмов управления жилищным фондом, внедрения ресурсосберегающих технологий устанавливает правовые и организационные основы предоставления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(статья 1), а также определяет понятие переселения граждан из аварийного жилищного фонда как принятие решений и проведение мероприятий в соответствии в том числе со статьей 32 Жилищного кодекса Российской Федерации (пункт 3 статьи 2). Конституционность приведенных законоположений оспаривает гражданин Я.И.Антуфьев, который в 2016 году по договору купли-продажи приобрел 143/551 долей в праве общей собственности на квартиру общей площадью 104,3 кв.м, расположенную в многоквартирном доме, признанном в 2014 году аварийным и подлежащим сносу. В 2019 году данный многоквартирный дом был включен в региональную адресную программу по переселению граждан из аварийного жилищного фонда с планируемой датой окончания расселения – 30 сентября 2024 года. Администрацией муниципального образования в 2020 году принято решение об изъятии для муниципальных нужд земельного участка, на котором расположен данный многоквартирный дом, с предоставлением возмещения собственникам находящихся в нем помещений. 22 августа 2020 года Я.И.Антуфьев обратился в администрацию муниципального образования с заявлением о выборе способа обеспечения жилищных прав в связи с признанием дома аварийным и подлежащим сносу, избрав в качестве такового предоставление другого равнозначного по площади жилого помещения взамен изымаемого без доплаты. В связи с тем, 3 что другое жилое помещение ему не было предоставлено, он обратился в суд с иском о возложении на администрацию муниципального образования обязанности предоставить во внеочередном порядке в собственность благоустроенное жилое помещение не менее 27,07 кв.м взамен изымаемого без возмещения разницы в их стоимости. Решением городского суда от 27 декабря 2021 года его требования удовлетворены частично, за ним признано право на предоставление в собственность благоустроенного жилого помещения, состоящего из одной комнаты не менее 27,07 кв.м, ранее срока переселения, установленного региональной адресной программой, ввиду того, что проживание в аварийном и подлежащем сносу доме опасно для жизни и здоровья. Оснований же для освобождения заявителя от возмещения разницы в стоимости изымаемого и предоставляемого жилых помещений, если таковая потребуется, судом установлено не было. С данным решением согласились суды вышестоящих инстанций (апелляционное определение областного суда от 9 июня 2022 года и определение кассационного суда общей юрисдикции от 2 ноября 2022 года). Определением судьи Верховного Суда Российской Федерации от 14 марта 2023 года, с которым согласился заместитель Председателя этого суда (письмо от 26 июня 2023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Я.И.Антуфьева, оспариваемые законоположения противоречат статьям 15, 19, 35 (части 1–3) и 40 Конституции Российской Федерации, поскольку они не отвечают требованиям ясности, точности и непротиворечивости и позволяют правоприменителям, в том числе судам, обязывать собственников жилых помещений производить доплату за предоставляемое взамен изымаемого жилое помещение.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Принимая во внимание гарантии права на жилище и защиты частной собственности от произвольного изъятия, закрепленные в статьях 35 (часть 3) и 40 Конституции Российской Федерации, федеральный законодатель предусмотрел в статье 32 Жилищного кодекса Российской 4 Федерации в качестве меры социальной поддержки для собственников жилых помещений, признанных непригодными для проживания, в том числе вследствие признания многоквартирного дома аварийным и подлежащим сносу, предоставление им взамен изымаемых жилых помещений возмещения за счет бюджетных средств (части 1, 6, 7 и др.), а также возможность получения другого жилого помещения, если будет достигнуто соглашение об этом (часть 8).</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 Федерального закона «О Фонде содействия реформированию жилищно-коммунального хозяйства», устанавливающая его общие цели, а равно пункт 3 его статьи 2 о том, что переселение граждан из аварийного жилищного фонда должно осуществляться в соответствии с нормами Жилищного кодекса Российской Федерации, носят бланкетный характер и не затрагивают вопросов доплаты за предоставляемое взамен изымаемого жилое помещение при переселении граждан из аварийного жилья. Доводы заявителя свидетельствуют о том, что фактически он связывает нарушение своих прав с судебным толкованием части 8 статьи 32 Жилищного кодекса Российской Федерации в той мере, в какой она позволяет судам возлагать на собственника обязанность по выплате разницы в стоимости предоставляемого и изымаемого жилых помещений, если первая окажется выше выкупной цены. При этом, несмотря на упоминание в вынесенных по делу Я.И.Антуфьева судебных постановлениях названных норм Федерального закона «О Фонде содействия реформированию жилищно-коммунального хозяйства», доказательств их фактического применения судом в качестве основания для отказа в удовлетворении его требований о возложении обязанности на 7 администрацию муниципального образования предоставить в собственность жилое помещение взамен изъятого для муниципальных нужд аварийного жилого помещения во внеочередном порядке без возмещения разницы в стоимости изымаемого и предоставляемого жилых помещений не усматривается. Как неоднократно отмечал Конституционный Суд Российской Федерации, само по себе упоминание обжалуемого нормативного положения в тексте судебного постановления еще не свидетельствует о его применении судом (Постановление от 17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Антуфьева Яна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