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Тюнина Игоря Павловича о разъяснении Постановления Конституционного Суда Российской Федерации от 17 апреля 2019 года № 18-П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И.П.Тюнина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И.П.Тюнин просит разъяснить пункт 1 резолютивной части Постановления Конституционного Суда Российской Федерации от 17 апреля 2019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83 Федерального конституционного закона «О Конституционном Суде Российской Федерации» официальное 2 разъяснение принятого Конституционным Судом Российской Федерации постановления или заключения может быть дано им по ходатайству стороны дела, по которому вынесено постановление, а также по ходатайству Президента Российской Федерации, Совета Федерации, Государственной Думы, Правительства Российской Федерации, Верховного Суда Российской Федерации, других органов и лиц, которым направлено постановление или заключение. Поскольку И.П.Тюнин не относится к указанным лицам, он не может считаться надлежащим заявителем ходатайства о разъяснении Постановления Конституционного Суда Российской Федерации от 17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Тюнина Игоря Павловича о разъяснении Постановления Конституционного Суда Российской Федерации от 17 апреля 2019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