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Дмитрия Дмитриевича на нарушение его конституционных прав примечанием к статье 73 и частью третьей статьи 135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Д.Д.Филиппова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с учетом изменений, внесенных судом апелляционной инстанции, гражданин Д.Д.Филиппов осужден за совершение преступлений (развратные действия, а также распространение порнографических материалов среди несовершеннолетних) к лишению свободы с отбыванием в исправительной колонии строгого режима. Доводы кассационных жалоб осужденного отклонены определением кассационного суда общей юрисдикции и постановлением судьи Верховного Суда Российской Федерации об отказе в передаче 2 кассационной жалобы для рассмотрения в судебном заседании суда кассационной инстанции. В этой связи Д.Д.Филиппов оспаривает конституционность примечания к статье 73 «Условное осуждение» и части третьей статьи 135 «Развратные действия» УК Российской Федерации. Как утверждает заявитель, оспариваемые законоположения не соответствуют статьям 15 (часть 1), 18, 19 (часть 1), 45 и 46 Конституции Российской Федерации в той мере, в какой они не отвечают требованию формальной определенности, принципам справедливости и пропорциональности, позволяя: относить развратные действия, совершенные в сети Интернет, не сопровождавшиеся контактом с телом потерпевшего и не выразившиеся в действиях сексуального характера, к преступлениям против половой неприкосновенности несовершеннолетнего, не достигшего четырнадцати лет; устанавливать за это деяние, которым не нарушена телесная неприкосновенность потерпевшего, избыточно строгое и несоразмерное наказание, не отвечающее реальной оценке его общественной опасности; исключать (блокировать) возможность условного осуждения за это преступление, которое совершено в сети Интернет и не причинило вреда потерпевшему, и не учитывать при этом личность виновного и иные обстоятельства, существенно уменьшающие общественную опасность содеянного.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Дмитрия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