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Гончарова Николая Алексеевича на нарушение его конституционных прав статьей 79 Федерального конституционного закона «О Конституционном Суде Российской Федерации» и частью первой статьи 2 Федерального закона «О внесении изменений и дополнений в Закон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Н.А.Гончарова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Н.А.Гончаров оспаривает конституционность статьи 79 «Юридическая сила решения» Федерального конституционного закона от 21 июля 1994 года № 1-ФКЗ «О Конституционном Суде Российской Федерации», а также части первой статьи 2 Федерального закона от 12 февраля 2001 года № 5-ФЗ «О внесении изменений и дополнений в Закон Российской Федерации «О социальной защите граждан, подвергшихся 2 воздействию радиации вследствие катастрофы на Чернобыльской АЭС», согласно которой гражданам, получавшим до вступления в силу данного Федерального закона возмещение вреда,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АЭС, выплачивается ежемесячная денежная компенсация, предусмотренная пунктом 15 части первой статьи 14 или пунктом 4 части первой статьи 15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а в случае, если размер указанной компенсации не достигает ранее назначенной суммы возмещения вреда, ежемесячная денежная компенсация выплачивается в ранее назначенной сумме, но не превышающей максимального размера ежемесячной страховой выплаты, установленного федеральным законом о бюджете Фонда пенсионного и социального страхования Российской Федерации на очередной финансовый год. Как следует из представленных материалов, в 1998 году заявитель, с 20 января 1990 года являвшийся пенсионером по линии МВД России, был признан инвалидом III группы вследствие чернобыльской катастрофы с утратой 40 процентов трудоспособности. С 15 февраля 2001 года ему была установлена ежемесячная денежная компенсация в возмещение вреда здоровью в размере 1 000 рублей (с последующей индексацией), а в 2003 году на основании Постановления Правительства Российской Федерации от 8 июня 2001 года № 455 единовременно выплачена неполученная денежная компенсация за период со 2 июня 1998 года по 15 февраля 2001 года в размере, исчисленном из денежного довольствия в зависимости от степени утраты трудоспособности. Военным комиссариатом Краснодарского края было удовлетворено заявление Н.А.Гончарова от 14 мая 2013 года о перерасчете данной компенсации в соответствии с Постановлением Конституционного Суда Российской Федерации от 7 3 ноября 2012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от 7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Гончарова Николая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