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3040-О/2023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Кузнецова Валентина Николаевича на нарушение его конституционных прав пунктом 11.2 распоряжения Губернатора Омской области «О мероприятиях по недопущению завоза и распространения новой коронавирусной инфекции (COVID-19) на территории Омской области»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В.Н.Кузнецова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В.Н.Кузнецов оспаривает конституционность пункта 11.2 распоряжения Губернатора Омской области от 17 марта 2020 года № 19-р «О мероприятиях по недопущению завоза и распространения новой коронавирусной инфекции (COVID-19) на территории Омской области», устанавливающего запрет проведения всех массовых и публичных мероприятий, включая молодежные форумы, слеты, фестивали, концерты под открытым небом, за исключением предусмотренных данным пунктом мероприятий. 2 Как следует из представленных материалов, В.Н.Кузнецов был привлечен к административной ответственности, предусмотренной частями 1 и 2 статьи 20.61 «Невыполнение правил поведения при чрезвычайной ситуации или угрозе ее возникновения» КоАП Российской Федерации, в связи с проведением в период действия установленных оспариваемым заявителем регулированием запретов публичных мероприятий в форме одиночного пикетирования. По мнению В.Н.Кузнецова, пункт 11.2 распоряжения Губернатора Омской области «О мероприятиях по недопущению завоза и распространения новой коронавирусной инфекции (COVID-19) на территории Омской области» не соответствует Конституции Российской Федерации, в частности ее статьям 2, 17–19, 29, 31, 45 и 46, поскольку предусматривает запрет на проведение публичных мероприятий, в том числе в форме одиночного пикетирования, который неоднократно продлевается.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неоднократно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Кузнецова Валентина Николаевича, поскольку она не отвечает требованиям Федерального конституционного закона «О Конституционном Суде 6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