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Назаровой Ольги Вячеславовны на нарушение ее конституционных прав пунктом 1 статьи 1651 Гражданского кодекса Российской Федерации, частью 3 статьи 24, частью 1 статьи 66 и статьей 122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О.В.Назаровой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О.В.Назарова оспаривает конституционность пункта 1 статьи 1651 «Юридически значимые сообщения» ГК Российской Федерации, части 3 статьи 24 «Извещения и вызовы в исполнительном производстве», части 1 статьи 66 «Государственная регистрация имущества и имущественных прав» и статьи 122 «Сроки подачи жалобы» Федерального закона от 2 октября 2007 года № 229-ФЗ «Об исполнительном производстве». Как следует из представленных материалов, решением суда общей юрисдикции, оставленным без изменения судами апелляционной и кассационной инстанций, исковое заявление О.В.Назаровой к 2 территориальному подразделению ФССП России, судебному приставу- исполнителю и юридическому лицу о признании незаконными действий и решений в рамках исполнительного производства, об истребовании имущества из чужого незаконного владения оставлено без удовлетворения. При этом суд отклонил доводы заявительницы о ее ненадлежащем извещении о возбуждении и ходе исполнительного производства по адресу, по которому она не проживает, неправильном обращении взыскания на недвижимое имущество – машино-место при наличии у должника известного судебному приставу- исполнителю движимого имущества, а также указал на пропуск десятидневного срока на обращение в суд с заявлением.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гражданским делам Верховного Суда Российской Федерации. В связи с этим заявительница, ссылаясь на статьи 2, 4 (часть 2), 15 (части 1 и 2), 17, 18, 35 (части 1 и 2), 45 (часть 1), 46 (части 1 и 2), 55 (части 2 и 3), 71 (пункты «в» и «о»), 751 и 76 (часть 1) Конституции Российской Федерации, просит Конституционный Суд Российской Федерации выявить конституционно-правовой смысл оспариваемых законоположений, согласно которому не предполагается: применение пункта 1 статьи 1651 ГК Российской Федерации к отношениям по извещению должника судебным приставом-исполнителем с учетом того, что к имущественным отношениям, основанным на административном или ином властном подчинении одной стороны другой, в том числе к налоговым и другим финансовым и административным отношениям, гражданское законодательство не применяется, если иное не предусмотрено законодательством (пункт 3 статьи 2 ГК Российской Федерации); освобождение судебного пристава-исполнителя от обязанности направлять на основании части 3 статьи 24 Федерального закона «Об исполнительном производстве» извещение по месту жительства гражданина, 3 если должник не проживает или не находится по адресу, указанному в исполнительном документе; возможность обращения взыскания в соответствии с частью 1 статьи 66 указанного Федерального закона на недвижимое имущество при наличии у должника иного имущества, не объявленного в розыск, и при недоказанности его сокрытия должником; применение установленного статьей 122 названного Федерального закона сокращенного десятидневного срока обращения в суд к исковому заявлению, содержащему требования о признании действий должностных лиц незаконными и об истребовании имущества из чужого незаконного владения.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Назаровой Ольги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