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Данилова Алексея Геннадьевича на нарушение его конституционных прав частью 3 статьи 8 Федерального закона «О государственном оборонном заказе», а также его ходатайства о разъяснении Определения Конституционного Суда Российской Федерации от 30 января 2024 года № 49-О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и ходатайства гражданина А.Г.Данилова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А.Г.Данилов оспаривает конституционность части 3 статьи 8 «Основные обязанности головного исполнителя, исполнителя» Федерального закона от 29 декабря 2012 года № 275-ФЗ «О государственном оборонном заказе». Кроме того, заявитель просит разъяснить Определение Конституционного Суда Российской Федерации от 30 января 2024 года № 49- О, которым было отказано в принятии к рассмотрению жалобы на нарушение 2 его конституционных прав статьей 160 УК Российской Федерации, рядом норм Кодекса Российской Федерации об административных правонарушениях, статьями 22 и 49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а также частью 3 статьи 8 Федерального закона «О государственном оборонном заказе», поскольку она не отвечала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обращений к рассмотрению. Определением от 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Данилова Алексея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Данилова Алексея Геннадьевича о разъяснении Определения 4 Конституционного Суда Российской Федерации от 30 января 2024 года № 49- 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обращениям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