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910437-О/2026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Белозерцева Ивана Александровича на нарушение его конституционных прав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И.А.Белозерцева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И.А.Белозерцев оспаривает конституционность части четвертой статьи 61 ГПК Российской Федерации, согласно которой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Как следует из представленных материалов, решением от 26 января 2024 года, определением от 5 марта 2024 года и дополнительным решением 2 от 12 марта 2024 года суда общей юрисдикции, оставленными без изменения определением суда апелляционной инстанции от 2 августа 2024 года и определением кассационного суда общей юрисдикции от 26 февраля 2025 года, удовлетворено частично заявление заместителя Генерального прокурора Российской Федерации, поданное в интересах Российской Федерации, к И.А.Белозерцеву – ранее замещавшему государственную должность высшего должностного лица субъекта Российской Федерации и осужденному приговором суда от 25 января 2024 года, в том числе по части шестой статьи 290 «Получение взятки» УК Российской Федерации, – и ряду других лиц об обращении в доход Российской Федерации денежных средств, полученных коррупционным путем. Определением судьи Верховного Суда Российской Федерации от 11 августа 2025 года, с которым в письме от 16 октября 2025 года согласился заместитель Председателя того же суда, отказано в передаче кассационной жалобы И.А.Белозерцева для рассмотрения в судебном заседании суда кассационной инстанции. По мнению заявителя, оспариваемое положение не соответствует статьям 1, 2, 15, 18, 19, 46, 50, 55 (часть 3), 118, 120 и 123 Конституции Российской Федерации, поскольку по смыслу, придаваемому ему правоприменительной практикой, позволяет суду, рассматривающему по заявлению прокурора дело о гражданско-правовых последствиях действий осужденного лица, пересматривать, отрицать или подменять установленные приговором суда фактические обстоятельства, к которым, с точки зрения И.А.Белозерцева, относятся цели, мотивы действий осужденного, характер его отношений с другими лицами и причинно-следственные связи.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с жалобой И.А.Белозерцева материалы не подтверждают применения судами оспариваемого положения при установлении фактических обстоятельств 3 гражданского дела с его участием, поскольку свидетельствуют о том, что данное дело разрешено судебным решением от 26 января 2024 года и дополнительным судебным решением от 12 марта 2024 года, вступившими в законную силу по итогам их апелляционного обжалования 2 августа 2024 года, тогда как приговор суда в отношении И.А.Белозерцева вынесен 25 января 2024 года и вступил в законную силу по итогам его апелляционного обжалования лишь 30 августа 2024 года, т.е. уже после появления окончательного судебного постановления по гражданскому делу. При этом, вопреки доводам заявителя, упоминание кассационным судом общей юрисдикции статьи 61 ГПК Российской Федерации в числе иных положений этого Кодекса в контексте общих выводов о правильности определения судами нижестоящих инстанций обстоятельств, имеющих значение для дела, распределения бремени доказывания и оценки доказательств не дает оснований считать оспариваемое положение примененным в данном деле. Упоминание тех или иных положений в судебных постановлениях само по себе не означает их применения в конкретном деле (определения Конституционного Суда Российской Федерации от 31 января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Белозерцева Ивана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