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910454-О/2026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«Белый Конь» на нарушение его конституционных прав пунктом 7 части 4 статьи 14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«Белый Конь»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«Белый Конь» (далее также – ООО «Белый Конь») оспаривает конституционность пункта 7 части 4 статьи 14 Федерального закона от 13 июля 2015 года № 218-ФЗ «О государственной регистрации недвижимости», согласно которому государственная регистрация прав без одновременного государственного кадастрового учета осуществляется при условии наличия в Едином государственном реестре недвижимости сведений об объекте недвижимого имущества, право на который регистрируется, в связи с ограничением прав на объект недвижимости и обременением объекта недвижимости, а также прекращением таких ограничения и обременения. 2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заявления ООО «Белый Конь» о признании незаконным отказа территориального органа Росреестра в государственной регистрации права аренды земельного участка и об обязании устранить допущенные нарушения. Суды установили, что сведения государственного кадастра недвижимости об этом участке носили временный характер и были исключены Росреестром из ЕГРН в порядке, предусмотренном частью 7 статьи 72 Федерального закона «О государственной регистрации недвижимости», в связи с неосуществлением государственной регистрации прав на земельный участок до 1 марта 2022 года; соответствующей записи присвоен статус «архивная». По мнению заявителя, оспариваемая норма противоречит статьям 19 (часть 1), 35, 36, 46 и 55 (части 2 и 3) Конституции Российской Федерации, поскольку она не содержит критериев, которые могли бы определять наличие сведений об объекте в ЕГРН, чем порождает правовую неопределенность.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«Белый Конь»,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