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Астахова Сергея Александровича на нарушение его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С.А.Астахова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С.А.Астахов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С.А.Астахова о пересмотре вступившего в законную силу решения того же суда по новым обстоятельствам, к каковым заявитель относил Определение Конституционного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Астахова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