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3202-О/2023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Карсанова Эдуарда Хаджимуссаевича на нарушение его конституционных прав подпунктом «д1» пункта 1 статьи 51 и пунктами 2, 3 статьи 511 Федерального закона «О воинской обязанности и военной службе»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Э.Х.Карсанова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Э.Х.Карсанов оспаривает конституционность следующих положений Федерального закона от 28 марта 1998 года № 53-ФЗ «О воинской обязанности и военной службе»: подпункта «д1» пункта 1 статьи 51, согласно которому военнослужащий подлежит увольнению с военной службы в связи с утратой доверия к военнослужащему со стороны должностного лица, имеющего право принимать решение о его увольнении, в случае, в том числе, как установлено в абзаце третьем данной нормы, непредставления 2 военнослужащим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сведений; пункта 2 статьи 511, в редакции, применявшейся в деле заявителя (т.е. до принятия Федерального закона от 13 июня 2023 года № 258-ФЗ «О внесении изменений в отдельные законодательные акты Российской Федерации»), устанавливавшего, что взыскания, предусмотренные подпунктами «д1» и «д2» пункта 1 и подпунктом «е1» пункта 2 статьи 51 Федерального закона «О воинской обязанности и военной службе» и другими нормативными правовыми актами Российской Федерации о прохождении военной службы, применяются на основании доклада о результатах проверки, проведенной подразделением кадровой службы по профилактике коррупционных и иных правонарушений, а в случае если доклад о результатах проверки направлялся в комиссию по соблюдению требований к служебному поведению федеральных государственных служащих и урегулированию конфликта интересов (аттестационную комиссию), – и на основании рекомендации указанной комиссии. С согласия военнослужащего и при условии признания им факта совершения коррупционного правонарушения взыскание, за исключением увольнения в связи с утратой доверия, может быть применено на основании доклада подразделения кадровой службы по профилактике коррупционных и иных правонарушений о совершении коррупционного правонарушения, в котором излагаются фактические обстоятельства его совершения, и письменного объяснения такого военнослужащего; пункта 3 статьи 511, устанавливающего, что при применении взысканий, предусмотренных подпунктами «д1» и «д2» пункта 1 и подпунктом «е1» пункта 2 статьи 51 Федерального закона «О воинской 3 обязанности и военной службе» и другими нормативными правовыми актами Российской Федерации о прохождении военной службы, учитываются характер совершенного военнослужащим коррупционного правонарушения, его тяжесть, обстоятельства, при которых оно совершено, соблюдение военнослужащим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военнослужащим своих должностных обязанностей. Как следует из представленных материалов, в 2021 году заявитель был уволен с военной службы по основанию, предусмотренному подпунктом «д1» пункта 1 статьи 51 Федерального закона от 28 марта 1998 года № 53-ФЗ «О воинской обязанности и военной службе», в связи с утратой доверия за коррупционное правонарушение, выразившееся в предоставлении заведомо недостоверных и неполных сведений о доходах, об имуществе и обязательствах имущественного характера, а также о доходах, об имуществе и обязательствах имущественного характера супруги. По мнению Э.Х.Карсанова, оспариваемые нормы не соответствуют статьям 49, 50 (часть 2) и 123 (часть 3) Конституции Российской Федерации, поскольку позволяют признать законным увольнение военнослужащего, осуществленное без соблюдения сроков проведения проверки в отношении допущенного им правонарушения и правил ее продления (с точки зрения наличия у должностных лиц соответствующих полномочий), а также допускают возможность игнорировать наличие сомнений в виновности лица, не учитывая презумпцию невиновности.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статей 37 (часть 1) и 59 (части 1 и 2) Конституции Российской Федерации во взаимосвязи с ее статьями 32 (часть 4), 71 4 (пункт «м»), 72 (пункт «б» части 1) и 114 (пункты «д», «е» части 1) военная служба, посредством прохождения которой граждане реализуют право на свободное распоряжение своими способностями к труду, выбор рода деятельности и профессии, представляет собой особый вид государственной службы, непосредственно связанной с обеспечением обороны страны и безопасности государства, общественного порядка, законности, прав и свобод граждан и, следовательно, осуществляемой в публичных интересах. Лица, несущие военную службу, выполняют конституционно значимые функции, чем предопределяется их специальный правовой статус (постановления Конституционного Суда Российской Федерации от 26 декабря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Карсанова Эдуарда Хаджимуссаевича,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