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Фалько Дениса Александровича на нарушение его конституционных прав статьей 2261 Уголовного кодекса Российской Федерации, пунктом 2 части первой статьи 140 Уголовно-процессуального кодекса Российской Федерации и частью 4 статьи 245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Д.А.Фалько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отказано в удовлетворении доводов жалобы гражданина Д.А.Фалько о пересмотре вынесенных в его отношении судебных решений, согласно которым он осужден за два эпизода контрабанды – незаконного перемещения через таможенную границу стратегически важных ресурсов (пиломатериалов) в крупном размере и за один эпизод покушения на такую контрабанду, т.е. за совершение преступлений, квалифицированных по части первой статьи 2261 УК Российской Федерации, а также преступления, 2 предусмотренного частью третьей статьи 30 и тем же положением статьи 2261 указанного Кодекса. При этом суды, отклоняя доводы жалоб стороны защиты, констатировали, что внесение в декларации заведомо ложных сведений о производителе и поставщике лесопродукции (пиломатериалов) образует признак состава названных преступлений, поскольку незаконное перемещение товаров через таможенную границу включает их перемещение с недостоверным таможенным декларированием, т.е. заявлением в декларации заведомо ложных сведений о товарах, в том числе об их производителе, что влияет на дальнейшее применение таможенных процедур. Д.А.Фалько просит признать не соответствующими статьям 1, 10, 15 (части 1 и 2), 19, 46 (часть 1), 49 и 55 (часть 3) Конституции Российской Федерации следующие законоположения: пункт 2 части первой статьи 140 «Поводы и основание для возбуждения уголовного дела» УПК Российской Федерации, поскольку данная норма допускает возбуждение уголовного дела о контрабанде без предварительного установления уполномоченным таможенным органом в специальной административной процедуре факта нарушения таможенного законодательства; статью 2261 УК Российской Федерации, как не содержащую прямого указания на то, что единственным легитимным основанием уголовной ответственности за предусмотренный ею состав преступления является факт нарушения, установленный исключительно таможенным органом в рамках регламентированных Федеральным законом от 3 августа 2018 года № 289-ФЗ «О таможенном регулировании в Российской Федерации и о внесении изменений в отдельные законодательные акты Российской Федерации» процедур; часть 4 статьи 245 «Учет товаров для проведения таможенного контроля»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 в той мере, в какой данная норма, по утверждению заявителя, не имеет императивного характера для правоприменительных органов при квалификации деяния по статье 2261 УК Российской Федерации, позволяя 3 игнорировать закрепленный в ней специальный состязательный порядок и препятствуя участникам внешнеэкономической деятельности с точностью предвидеть, каким органом и в каком порядке будет устанавливаться инкриминируемый факт нарушения таможенного законодательства.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Фалько Дениса Александровича, поскольку она не отвечает требованиям 6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