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606970-П/2022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Мартышева Евгения Юрьевича на нарушение его конституционных прав положениями ряда нормативных актов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Е.Ю.Мартышева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Е.Ю.Мартышев оспаривает конституционность части 1 статьи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примечания к данной статье, а также частей 1 и 11 статьи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 КоАП Российской Федерации. Заявитель также оспаривает конституционность положения пункта 2.7 Правил дорожного движения Российской Федерации (утверждены 2 Постановлением Совета Министров – Правительства Российской Федерации от 23 октября 1993 года № 1090), в соответствии с которым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(абзац второй). Кроме того, Е.Ю.Мартышев оспаривает конституционность пунктов 2, 3 и 10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(утверждены Постановлением Правительства Российской Федерации от 26 июня 2008 года № 475), а также пункта 15 Порядка проведения медицинского освидетельствования на состояние опьянения (алкогольного, наркотического или иного токсического) (утвержден приказом Министерства здравоохранения Российской Федерации от 18 декабря 2015 года № 933н). Как следует из представленных материалов, Е.Ю.Мартышев стал участником дорожно-транспортного происшествия. В связи с вынесением в отношении него определения о возбуждении дела об административном правонарушении, предусмотренном статьей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КоАП Российской Федерации, он был направлен на медицинское освидетельствование на состояние опьянения на основании части 11 статьи 27.12 указанного Кодекса. При этом, как установили суды, в протоколе о направлении Е.Ю.Мартышева на медицинское освидетельствование на состояние опьянения были приведены сведения, указывающие на достаточные основания полагать, что он находится в 3 состоянии опьянения. В результате такого освидетельствования у Е.Ю.Мартышева было установлено состояние опьянения, вызванное потреблением фенобарбитала. Постановлением мирового судьи от 20 августа 2020 года, оставленным без изменения вышестоящими судами, Е.Ю.Мартышев был признан виновным в совершении административного правонарушения, предусмотренного частью 1 статьи 12.8 КоАП Российской Федерации. При этом при назначении административного наказания суды учли в качестве обстоятельства, отягчающего административную ответственность, повторное совершение Е.Ю.Мартышевым однородного административного правонарушения. Заявитель утверждает, что оспариваемые нормы позволяют направлять на медицинское освидетельствование на состояние опьянения водителя, в отношении которого возбуждено дело об административном правонарушении, предусмотренном статьей 12.24 КоАП Российской Федерации, притом что отсутствуют основания полагать, что этот водитель находится в состоянии опьянения, он не отказывается от прохождения освидетельствования на состояние алкогольного опьянения и не выражает несогласия с его результатами. Кроме того, данные нормы, как указывает заявитель, не предусматривают порогового значения концентрации вещества в организме человека, превышение которого свидетельствовало бы о нахождении его в состоянии опьянения. В связи с этим Е.Ю.Мартышев просит признать их противоречащими статьям 2, 45, 46 (часть 1), 49, 52 и 53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 196-ФЗ «О безопасности дорожного движения» и 4 Правилами дорожного движения Российской Федерации, в соответствии с которыми запрещается эксплуатация транспортных средств лицами, находящимися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(пункт 21 статьи 19 указанного Федерального закона и пункт 2.7 Правил дорожного движения Российской Федерации). Определение факта нахождения лица в состоянии опьянения при управлении транспортным средством осуществляется посредством его медицинского освидетельствования в порядке, предусмотренном статьей 27.12 КоАП Российской Федерации. Направление лица, управлявшего транспортным средством, на медицинское освидетельствование является процессуальным действием, позволяющим достоверно установить, находилось ли оно при этом в состоянии опьянения. Оспариваемые заявителем части 1 и 11 статьи 27.12 КоАП Российской Федерации действуют во взаимосвязи с корреспондирующими им положениями пунктов 2, 3 и 10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Данные нормы предусматривают, что лицо, в отношении которого вынесено определение о возбуждении дела об административном правонарушении, предусмотренном статьей 12.24 КоАП Российской Федерации, подлежит направлению на медицинское освидетельствование на состояние опьянения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Названные положения не содержат неопределенности в указанном заявителем аспекте и не допускают произвольного их применения, а потому они не могут расцениваться как нарушающие его конституционные права. 6 Что же касается пункта 15 Порядка проведения медицинского освидетельствования на состояние опьянения (алкогольного, наркотического или иного токсического), утвержденного приказом Министерства здравоохранения Российской Федерации от 18 декабря 2015 года № 933н, то проверка конституционности данного ведомственного нормативного акта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Мартышева Евгения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