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3360-О/2023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декабря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Гусева Павла Васильевича на нарушение его конституционных прав положениями части первой статьи 76 Трудового кодекса Российской Федерации и ряда федеральных законов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П.В.Гусева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П.В.Гусев оспаривает конституционность следующих норм: абзаца восьмого части первой статьи 76 «Отстранение от работы» Трудового кодекса Российской Федерации (в редакции Федерального закона от 2 июля 2021 года № 311-ФЗ – абзаца девятого) (в просительной части жалобы назван абзацем 1 части 1 данной статьи); абзаца второго (фактически абзацев первого и второго) статьи 10 «Обязанности граждан», абзацев четвертого и пятого подпункта 6 пункта 1 статьи 51 «Полномочия главных государственных санитарных врачей и их 2 заместителей» (в жалобе названных абзацами 3 и 4 подпункта 6 части 1 данной статьи) Федерального закона от 30 марта 1999 года № 52-ФЗ «О санитарно-эпидемиологическом благополучии населения»; абзацев четвертого и пятого пункта 2 (в жалобе названы абзацами 3 и 4 части 2) статьи 5 «Права и обязанности граждан при осуществлении иммунопрофилактики» Федерального закона от 17 сентября 1998 года № 157-ФЗ «Об иммунопрофилактике инфекционных болезней»; подпунктов «м», «у», «ф» пункта 1 (в жалобе именуемого частью) статьи 11 «Полномочия органов государственной власти субъектов Российской Федерации и органов местного самоуправления в области защиты населения и территорий от чрезвычайных ситуаций» Федерального закона от 21 декабря 1994 года № 68-ФЗ «О защите населения и территорий от чрезвычайных ситуаций природного и техногенного характера». Как следует из представленных материалов, Указом Главы Республики Башкортостан от 18 марта 2020 года № УГ-111 в целях проведения противоэпидемических и ограничительных мероприятий, направленных на недопущение завоза и распространения новой коронавирусной инфекции (COVID-2019), в названном субъекте Российской Федерации был введен режим повышенной готовности, в период действия которого постановлением главного государственного санитарного врача по Республике Башкортостан от 13 октября 2021 года № 16-п с целью предупреждения дальнейшего распространения новой коронавирусной инфекции была предусмотрена обязательная иммунизация по эпидемическим показаниям ряда категорий граждан, в частности работающих в сфере промышленности. Заявитель, относящийся к данной категории работников, отказался от профилактической прививки против новой коронавирусной инфекции (COVID-19), проводимой в соответствии с названным постановлением, после чего был отстранен от работы без 3 сохранения заработной платы. Правомерность отстранения от работы была подтверждена судами общей юрисдикции. По мнению заявителя, оспариваемые законоположения вступают в противоречие со статьями 17 (часть 3), 37 (части 1–3) и 55 (часть 3) Конституции Российской Федерации в той мере, в какой в системе действующего правового регулирования по смыслу, придаваемому правоприменительной практикой, они позволяют работодателям самостоятельно устанавливать порядок отстранения от работы и отстранять от работы работников, не прошедших вакцинацию, а также требовать от них представления сведений, составляющих врачебную тайну.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Оспариваемое П.В.Гусевым положение части первой статьи 76 Трудового кодекса Российской Федерации, согласно которому работодатель обязан отстранить от работы (не допускать к работе) работника в других случаях, предусмотренных данным Кодексом, другими федеральными законами и иными нормативными правовыми актами Российской Федерации, непосредственно не устанавливает основания для отстранения работника от работы, действует в системной связи с соответствующими нормами данного Кодекса, других федеральных законов и иных нормативных правовых актов Российской Федерации, в том числе регулирующих отношения в области обеспечения санитарно- эпидемиологического благополучия населения и иммунопрофилактики инфекционных заболеваний. Федеральный закон «О санитарно-эпидемиологическом благополучии населения» закрепляет обязанность граждан, индивидуальных предпринимателей и юридических лиц в соответствии с осуществляемой ими деятельностью выполнять требования санитарного 4 законодательства, а также постановлений, предписаний осуществляющих федеральный государственный санитарно-эпидемиологический надзор должностных лиц (абзацы первый и второй статьи 10, абзацы первый и второй статьи 11). К числу обязательных для выполнения постановлений относятся, в частности, выдаваемые главными государственными санитарными врачами и их заместителями при угрозе возникновения и распространения инфекционных заболеваний, представляющих опасность для окружающих, мотивированные постановления о проведении профилактических прививок гражданам или отдельным группам граждан по эпидемическим показаниям (абзац пятый подпункта 6 пункта 1 статьи 51), т.е. при угрозе возникновения и распространения инфекционных болезней, в том числе в период действия установленных органами государственной власти субъектов Российской Федерации и органами местного самоуправления в области защиты населения и территорий от чрезвычайных ситуаций согласно подпункту «у» пункта 1 статьи 11 Федерального закона «О защите населения и территорий от чрезвычайных ситуаций природного и техногенного характера» правил поведения при введении режима повышенной готовности или чрезвычайной ситуации, обязательных для исполнения гражданами и организациями. При этом Постановлением Правительства Российской Федерации от 31 января 2020 года № 66 к числу инфекционных заболеваний, представляющих опасность для окружающих, отнесена, в частности, коронавирусная инфекция (2019- nCoV). Предусмотренные абзацами первым и четвертым пункта 2 статьи 5 Федерального закона «Об иммунопрофилактике инфекционных болезней» правовые последствия отсутствия профилактических прививок в виде отстранения от работы граждан, занятых на работах, которые включены в перечень, утвержденный в соответствии с абзацем пятым названного пункта, и выполнение которых связано с высоким риском заболевания инфекционными болезнями, установлены исходя из необходимости 5 сохранения здоровья таких категорий работников в процессе трудовой деятельности, а также обеспечения здоровья и безопасности других лиц. Следовательно, положения части первой статьи 76 Трудового кодекса Российской Федерации, абзацев четвертого и пятого пункта 2 статьи 5 Федерального закона «Об иммунопрофилактике инфекционных болезней», абзацев первого и второго статьи 10, абзаца пятого подпункта 6 пункта 1 статьи 51 Федерального закона «О санитарно- эпидемиологическом благополучии населения» во взаимосвязи друг с другом, а также с подпунктом «у» пункта 1 статьи 11 Федерального закона «О защите населения и территорий от чрезвычайных ситуаций природного и техногенного характера» выступают элементами правового механизма, направленного на предотвращение и устранение возникающих в связи с эпидемическими заболеваниями рисков для жизни и здоровья граждан, и не могут расцениваться как нарушающие их конституционные права. Применение же в деле заявителя иных оспариваемых им законоположений представленными документами не подтверждается, в силу чего данная жалоба в соответствующей части также не отвечает критерию допустимости обращений в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Гусева Павла Васильевича,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