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Чернобаевой Людмилы Борисовны на нарушение ее конституционных прав положениями части первой статьи 76 Трудового кодекса Российской Федерации, а также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Л.Б.Чернобаевой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Л.Б.Чернобаева оспаривает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 девятый; в жалобе также ошибочно назван абзацем 1); абзаца второго (фактически – абзацев первого и второго) статьи 10 «Обязанности граждан», абзацев четвертого и пятого подпункта 6 пункта 1 статьи 51 «Полномочия главных государственных санитарных врачей и их 2 заместителей» (в жалобе ошибочно названы абзацами 3 и 4 подпункта 6 части 1 данной статьи) Федерального закона от 30 марта 1999 года № 52-ФЗ «О санитарно-эпидемиологическом благополучии населения»; абзацев четвертого и пятого пункта 2 статьи 5 «Права и обязанности граждан при осуществлении иммунопрофилактики» (в жалобе ошибочно названы абзацами 3 и 4 части 2 данной статьи) Федерального закона от 17 сентября 1998 года № 157-ФЗ «Об иммунопрофилактике инфекционных болезней». Как следует из представленных материалов, постановлением главного государственного санитарного врача по Волгоградской области от 27 июля 2021 года № 01/3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в сфере социальной защиты и социального обслуживания. Заявительница, относящаяся к данной категории работников, отказалась от профилактической прививки против новой коронавирусной инфекции (COVID-19), проводимой в соответствии с названным постановлением, после чего была отстранена от работы без сохранения заработной платы. Правомерность отстранения от работы была подтверждена судами общей юрисдикции. По мнению заявительницы,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Оспариваемое Л.Б.Чернобаевой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(2019-nCoV). Предусмотренные абзацами первым и четвертым пункта 2 статьи 5 Федерального закона «Об иммунопрофилактике инфекционных болезней» 4 правовые последствия отсутствия профилактических прививок в виде отстранения от работы граждан, занятых на работах, которые включены в перечень, утвержденный в соответствии с абзацем пятым названного пункта, и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взаимосвязанные положения части первой статьи 76 Трудового кодекса Российской Федерации, абзацев четвертого и пятого пункта 2 статьи 5 Федерального законов «Об иммунопрофилактике инфекционных болезней», а также абзацев первого и второго статьи 10, абзаца пятого подпункта 6 пункта 1 статьи 51 Федерального закона «О санитарно-эпидемиологическом благополучии населения»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Что касается абзаца четвертого подпункта 6 пункта 1 статьи 51 Федерального закона «О санитарно-эпидемиологическом благополучии населения», наделяющего главных государственных санитарных врачей и их заместителей полномочиями по вынесению постановлений о временном отстранении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производства, то применение данной нормы в деле заявительницы представленными документами не подтверждается, в силу чего ее жалоба в соответствующей части также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Чернобаевой Людмилы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