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Егерева Ивана Ивановича на нарушение его конституционных прав положениями статьи 43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а также пунктов 2 и 9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И.И.Егерева к рассмотрению в заседании Конституционного Суда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Егерева Ивана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