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Барбулат Вероники Станиславовны на нарушение ее конституционных прав положениями постановлений Правительства Российской Федерации «Об утверждении перечня наркотических средств, психотропных веществ и их прекурсоров, подлежащих контролю в Российской Федерации» и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2281, 229 и 2291 Уголовного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В.С.Барбулат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В.С.Барбулат, осужденная за совершение незаконного хранения без цели сбыта наркотического средства в крупном размере, оспаривает конституционность положений постановлений Правительства Российской Федерации от 30 июня 1998 года № 681 «Об утверждении 2 перечня наркотических средств, психотропных веществ и их прекурсоров, подлежащих контролю в Российской Федерации» и от 1 октября 2012 года № 1002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2281, 229 и 2291 Уголовного кодекса Российской Федерации». По мнению заявительницы, оспариваемые нормативные положения не соответствуют статьям 17–19, 22 (часть 1), 24 (часть 2) и 55 (часть 2) Конституции Российской Федерации, поскольку позволяют приравнивать все смеси, в состав которых входит хотя бы одно наркотическое средство или психотропное вещество, включенное в список I, к чистым наркотическим средствам или психотропным веществам, а не к их прекурсорам, что создает правовую неопределенность и позволяет произвольно привлекать к уголовной ответственности, препятствует гражданам предвидеть правовые последствия своего поведения, а также поскольку имеются противоречия в нормативном регулировании, приводящие к применению уголовно-правовых норм и назначению уголовного наказания по аналогии.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указывалось в решениях Конституционного Суда Российской Федерации (определения от 8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Барбулат Вероники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