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1371-О/2024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Куяновой Яны Александровны на нарушение ее конституционных прав пунктом 6 Правил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Я.А.Куяновой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Я.А.Куянова оспаривает конституционность пункта 6 Правил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(в жалобе ошибочно названы как Правила 2 исчисления периодов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10 пункта 1 статьи 28 Федерального закона «О трудовых пенсиях в Российской Федерации») (далее – Правила), утвержденных Постановлением Правительства Российской Федерации от 29 октября 2002 года №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 согласно которому работа в должности учителя начальных классов общеобразовательных учреждений, указанных в пункте 1.1 раздела «Наименование учреждений» Списка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в соответствии с подпунктом 19 пункта 1 статьи 27 Федерального закона «О трудовых пенсиях в Российской Федерации» (утвержден указанным Постановлением), учителя расположенных в сельской местности общеобразовательных школ всех наименований (за исключением вечерних (сменных) и открытых (сменных) общеобразовательных школ) включается в стаж работы независимо от объема выполняемой учебной нагрузки. Как следует из представленных документов, Я.А.Куяновой было отказано в досрочном назначении страховой пенсии по старости ввиду отсутствия необходимой продолжительности педагогической деятельности в учреждениях для детей, в которую не были зачтены периоды работы учителем иностранного языка в муниципальном 3 автономном общеобразовательном учреждении – начальной общеобразовательной школе с педагогической нагрузкой менее установленной за ставку заработной платы (должностной оклад). По мнению заявительницы, оспариваемое положение вступает в противоречие со статьями 15 (часть 1) и 76 (часть 5) Конституции Российской Федерации, поскольку в ее деле было применено судом как исключающее – вопреки статье 57 Трудового кодекса Российской Федерации – возможность распространения предусмотренных им льготных условий пенсионного обеспечения на всех учителей, осуществляющих педагогическую деятельность в начальной общеобразовательной школе.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подпунктом 19 пункта 1 статьи 27 Федерального закона от 17 декабря 2001 года № 173-ФЗ «О трудовых пенсиях в Российской Федерации» лицам, не менее 25 лет осуществлявшим педагогическую деятельность в учреждениях для детей, трудовая пенсия по старости назначалась независимо от их возраста. С 1 января 2015 года условия назначения названной категории граждан страховой пенсии по старости предусмотрены пунктом 19 части 1 статьи 30 Федерального закона от 28 декабря 2013 года № 400-ФЗ «О страховых пенсиях», который со дня вступления в силу Федерального закона от 3 октября 2018 года № 350-ФЗ применяется во взаимосвязи с частью 11 указанной статьи. Согласно пункту 2 статьи 27 Федерального закона «О трудовых пенсиях в Российской Федерации» (с 1 января 2015 года – части 2 статьи 30 Федерального закона «О страховых пенсиях») списки соответствующих работ, производств, профессий, должностей, специальностей и учреждений (организаций), с учетом которых досрочно назначается трудовая пенсия по старости (с 1 января 2015 года – страховая пенсия по старости), правила исчисления периодов работы (деятельности) и назначения указанной пенсии при необходимости утверждаются Правительством Российской Федерации. 4 Правительство Российской Федерации Постановлением от 29 октября 2002 года № 781 наряду со Списком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утвердило названные Правила. Указанные акты применяются при исчислении периодов работы, дающей право на досрочное назначение страховой пенсии по старости в соответствии со статьей 30 Федерального закона «О страховых пенсиях» в порядке, установленном Постановлением Правительства Российской Федерации от 16 июля 2014 года №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Установление для указанной категории лиц льготных условий приобретения права на страховую пенсию по старости направлено главным образом на защиту от риска утраты профессиональной трудоспособности ранее достижения общеустановленного пенсионного возраста. Поэтому право на досрочное пенсионное обеспечение связывается не с любой работой в учреждениях для детей, а лишь с такой, выполнение которой сопряжено с повышенными психофизиологическими нагрузками, обусловленными спецификой и характером труда, влияющими на утрату профессиональной трудоспособности, при этом учитываются и различия в характере работы лиц, работающих на одних и тех же должностях, но в разных условиях, в том числе выполняющих норму рабочего времени, установленную за ставку заработной платы, или работающих на соответствующих должностях на условиях неполного рабочего времени. В изъятие из общего правила, согласно которому в специальный стаж засчитываются те периоды работы, в которые выполнялась (суммарно по основному и другим местам работы) норма рабочего времени (педагогической или учебной нагрузки), установленная за ставку заработной 5 платы (должностной оклад), оспариваемое заявительницей положение предусматривает включение в такой стаж независимо от указанного условия периодов работы, в частности, в должности учителя начальных классов общеобразовательных учреждений. Установление такого регулирования предопределено спецификой выполняемых названной категорией учителей трудовых обязанностей, а потому не может считаться произвольным и расцениваться как нарушающее конституционные права граждан, к ней не относящихся, включая Я.А.Куянову. Проверка же соответствия оспариваемого положения статье 57 Трудового кодекса Российской Федерации, равно как и распространение предусмотренных им льготных условий зачета периода работы учителем начальных классов в стаж, дающий право на досрочное пенсионное обеспечение, на всех учителей, осуществляющих педагогическую деятельность в начальных общеобразовательных учреждениях, не относится к полномочиям Конституционного Суда Российской Федерации, установленным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Куяновой Яны Александровны,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