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Гусейнова Эльдара Афраиловича на нарушение его конституционных прав статьей 34 Федерального закона «О содержании под стражей подозреваемых и обвиняемых в совершении преступлений», статьями 82 и 87 Уголовно- 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21 июня 2023 года гражданину Э.А.Гусейнову отказано в передаче для рассмотрения в судебном заседании Судебной коллегии по административным делам Верховного Суда Российской Федерации кассационной жалобы на решение районного суда, апелляционное и кассационное определения относительно административного иска о признании незаконными действий сотрудников следственного изолятора по проведению ежедневных обысков камерных помещений, в которых содержался заявитель. Суды пришли к выводу 2 о том, что, поскольку федеральным законодателем каких-либо ограничений по кратности проведения обыскных мероприятий не установлено, проведение их в камерных помещениях на ежедневной основе с учетом необходимости обеспечения безопасности в учреждении закону не противоречит и о нарушении прав административного истца не свидетельствует. В этой связи Э.А.Гусейнов просит признать статью 34 «Охрана подозреваемых и обвиняемых и надзор за ними» Федерального закона от 15 июля 1995 года № 103-ФЗ «О содержании под стражей подозреваемых и обвиняемых в совершении преступлений», статьи 82 «Режим в исправительных учреждениях и его основные требования» и 87 «Условия отбывания наказания осужденными к лишению свободы» УИК Российской Федерации не соответствующими статьям 2, 4 (часть 2), 15, 17, 18, 21, 23, 45, 46, 49, 71 и 125 Конституции Российской Федерации. Как утверждает заявитель, данные нормы ограничивают время и возможность для подготовки к защите путем включения в дисциплинарные взыскания (водворение в карцер и перевод в штрафной изолятор) ежедневного обыска как дополнительного элемента, используемого в целях устрашения и неоправданного посягательства на неприкосновенность частной жизни.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закон «О содержании под стражей подозреваемых и обвиняемых в совершении преступлений» закрепляет, что содержание под стражей осуществляется в соответствии с принципами законности, уважения человеческого достоинства и не должно сопровождаться действиями, имеющими целью причинение физических или нравственных страданий (статья 4); в местах содержания под стражей устанавливается режим, обеспечивающий соблюдение прав подозреваемых и обвиняемых, исполнение ими своих обязанностей, их изоляцию, выполнение задач, предусмотренных Уголовно- процессуальным кодексом Российской Федерации, и включающий в себя обыск помещений, в которых размещаются подозреваемые и обвиняемые, с целью 3 обнаружения и изъятия запрещенных в следственном изоляторе предметов, веществ и продуктов питания (часть первая статьи 15, статья 17, часть вторая статьи 34 и статья 36); а также меры поощрения за примерное выполнение обязанностей, соблюдение порядка содержания под стражей и взыскания, применяемые за невыполнение установленных обязанностей с учетом обстоятельств нарушения и поведения подозреваемого или обвиняемого, в том числе водворение в карцер (37–40). Подозреваемые и обвиняемые в период содержания в карцере ограничиваются в правах, предусмотренных пунктами 6, 8, 13 и 15 части первой статьи 17 Федерального закона «О содержании под стражей подозреваемых и обвиняемых в совершении преступлений» и пунктами 5.6, 5.8, 5.15 и 5.20 Правил внутреннего распорядка следственных изоляторов уголовно- исполнительной системы, утвержденных приказом Минюста России от 4 июля 2022 года № 110, в частности они не имеют права хранить при себе документы и записи, относящиеся к уголовному делу либо касающиеся вопросов реализации своих прав и законных интересов, пользоваться письменными принадлежностями и литературой из библиотеки места содержания под стражей. Для них составляется отдельный распорядок дня, материалы уголовных дел таких лиц хранятся в специально отведенном месте и выдаются им на время, определенное их распорядком дня, после чего изымаются, им запрещается переписка и свидания, кроме свиданий с защитником и для бесед с членами общественной наблюдательной комиссии, а также иметь при себе более одной книги, равно как и пользоваться библиотекой следственного изолятора (пункты 330, 387 и 392 названных Правил). Вместе с тем обыск помещения камерного типа, в которое водворен подозреваемый или обвиняемый, как предусмотренная законом мера обеспечения установленного в следственных изоляторах режима, не является дополнительным элементом санкции за его нарушение, воздействием на достоинство личности и не ограничивает содержащееся в карцере лицо во времени, отведенном распорядком дня для подготовки к защите. Установление и обеспечение указанными нормами прав подозреваемых и обвиняемых, 4 режима содержания под стражей направлено на защиту жизни и здоровья людей, преследует конституционно значимые цели, их правомерность гарантируется судебным, прокурорским, ведомственным, общественным и иным контролем (пункты 3, 7 и 9 части первой статьи 17 и статья 21 Федерального закона «О содержании под стражей подозреваемых и обвиняемых в совершении преступлений»), что не может расцениваться как несоразмерное ограничение прав заявителя. Согласно части пятой статьи 82 УИК Российской Федерации осужденные, а также помещения, в которых они проживают, могут подвергаться обыску, а вещи осужденных – досмотру; личный обыск проводится лицами одного пола с осужденными; обыск жилых помещений при наличии в них осужденных допускается в случаях, не терпящих отлагательства. Данная норма обеспечивает реализацию запрета осужденным иметь при себе, получать в посылках, передачах, бандеролях либо приобретать вещи и предметы, перечень которых устанавливается Правилами внутреннего распорядка исправительных учреждений (часть восьмая статьи 82 данного Кодекса). При этом действия администрации исправительного учреждения могут быть обжалованы в суд (часть вторая статьи 20 этого же Кодекса) (Определение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Гусейнова Эльдара Афраиловича,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