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Полуесова Владимира Викторовича на нарушение его конституционных прав рядом норм Гражданского процессуального кодекса Российской Федерации и пунктом 1 статьи 807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В.В.Полуесова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В.В.Полуесов оспаривает конституционность части второй статьи 56 «Обязанность доказывания», части третьей статьи 67 «Оценка доказательств», части второй статьи 71 «Письменные доказательства», части пятой статьи 230 «Составление протокола», части третьей статьи 390 «Полномочия кассационного суда общей юрисдикции» ГПК Российской Федерации, а также пункта 1 статьи 807 «Договор займа» ГК Российской Федерации. 2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юридического лица к В.В.Полуесову о взыскании задолженности по кредитному договору; встречные исковые требования о признании договора недействительным и взыскании денежных средств оставлены без удовлетворения.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В.В.Полуесова, оспариваемые законоположения по смыслу, придаваемому им правоприменительной практикой в системе действующего правового регулирования, противоречат статьям 24 (часть 2), 35 (части 1 и 2), 46 (части 1 и 2) и 123 (часть 3) Конституции Российской Федерации, а именно: часть вторая статьи 56, часть третья статьи 67, часть вторая статьи 71, часть пятая статьи 230 и часть третья статьи 390 ГПК Российской Федерации – поскольку позволяют суду первой инстанции произвольно возлагать на гражданина бремя доказывания списания с его банковского счета комиссии банком, в котором данный счет открыт, а также принимать к рассмотрению исковое заявление, подписанное представителем, действующим на основании копии доверенности, заверенной им самим, суду апелляционной инстанции – не выдавать участвующему в деле лицу копию протокола судебного заседания, обязывая его обратиться в суд первой инстанции с целью получения этой копии (что препятствует своевременному ознакомлению с содержанием протокола и реализации права на подачу на него замечаний), а суду кассационной инстанции – не проверять правильность применения (неприменения) и толкования норм материального права судами нижестоящих инстанций при оценке ими доказательств, положенных в основу обжалуемых судебных постановлений; 3 пункт 1 статьи 807 ГК Российской Федерации – поскольку лишает гражданина права собственности на полную сумму займа ввиду изъятия займодавцем части этой суммы со счета гражданина в виде комиссии за выдачу заемщику остальной суммы займа, что не предусматривалось условиями кредитного договора и на что не было получено согласия заемщика.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В.В.Полуесовым положения Гражданского процессуального кодекса Российской Федерации наделяют суд полномочиями определять, какие обстоятельства имеют значение для дела, какой стороне надлежит их доказывать, выносить обстоятельства на обсуждение, даже если стороны на какие-либо из них не ссылались (часть вторая статьи 56), оценивать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третья статьи 67) и предусматривают правило о представлении в суд письменных доказательств в подлиннике или в форме надлежащим образом заверенной копии (часть вторая статьи 70). Данные законоположения не предполагают возможности их произвольного применения и, действуя во взаимосвязи с другими предписаниями этого же Кодекса, в том числе закрепленными в части первой его статьи 195 и части третьей статьи 196, обязывающими суд принять законное и обоснованное решение по заявленным истцом требованиям, выступают процессуальными гарантиями реализации права на судебную защиту. Положение части пятой статьи 230 ГПК Российской Федерации предусматривает, что по изложенным в письменной форме ходатайствам лиц, участвующих в деле, их представителей и за счет лиц, участвующих в деле, их представителей могут быть изготовлены копия протокола и (или) 4 копия аудиозаписи судебного заседания. Данная норма не препятствует ознакомлению лица, участвующего в деле, с протоколом судебного заседания суда апелляционной инстанции в установленном для этого порядке, в том числе – до направления дела в суд первой инстанции – непосредственно в суде апелляционной инстанции (пункт 10.13 Инструкции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утвержденной приказом Судебного департамента при Верховном Суде Российской Федерации от 15 декабря 2004 года № 161), о чем, как следует из представленных материалов, заявителю были даны соответствующие разъяснения суда. Часть третья статьи 390 ГПК Российской Федерации, находясь в системной связи с другими положениями параграфа первого главы 41 данного Кодекса, регламентирующими производство в кассационном суде общей юрисдикции, предоставляет этому суду при проверке судебных постановлений право оценивать правильность применения нижестоящими судами норм материального и процессуального права и не позволяет ему непосредственно исследовать доказательства (в том числе дополнительные) и устанавливать фактические обстоятельства дела, т.е.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Вместе с тем данная норма не препятствует кассационному суду общей юрисдикции проверить соблюдение нижестоящими судами требований закона, в том числе при оценке ими доказательств, и при необходимости устранить допущенные нарушения в пределах предоставленных ему законом полномочий. Таким образом, оспариваемые положения Гражданского процессуального кодекса Российской Федерации не могут расцениваться в качестве нарушающих конституционные права заявителя, в том числе с 5 учетом имеющегося в его деле указания судов на то, что исковое заявление было подано представителем юридического лица, полномочия которого надлежащем образом удостоверены доверенностью, выданной за подписью председателя правления этого юридического лица, скрепленной печатью. Пункт 1 статьи 807 ГК Российской Федерации, закрепляющий понятие договора займа и момент его заключения, направлен на защиту прав и законных интересов как займодавца, так и заемщика в отношениях, вытекающих из договора займа (определения Конституционного Суда Российской Федерации от 23 апреля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Полуесова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