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Батулина Алексея Леонидовича на нарушение его конституционных прав абзацем вторым части первой статьи 446 Гражданского процессуального кодекса Российской Федерации и пунктом 3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А.Л.Батулина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А.Л.Батулин оспаривает конституционность абзаца второго части первой статьи 446 «Имущество, на которое не может быть обращено взыскание по исполнительным документам» ГПК Российской Федерации и пункта 3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гражданина определением арбитражного суда, оставленным 2 судом апелляционной инстанции без изменения, ограничен исполнительский иммунитет в отношении признанных находящимися в совместной собственности должника и его бывшей супруги земельного участка и расположенного на нем жилого дома, указанные объекты включены в конкурсную массу должника, утверждено положение об условиях и порядке приобретения замещающего жилья. Отменяя названные судебные акты, суд кассационной инстанции среди прочего отметил, что – поскольку основной объем требований кредиторов к должнику составляет требование А.Л.Батулина (основная задолженность перед которым погашена) о взыскании неустойки, не подлежащее учету при определении наличия признаков банкротства и имеющее пониженную очередность удовлетворения в силу соответственно положений статей 4 и 137 Федерального закона «О несостоятельности (банкротстве)», – ограничение исполнительского иммунитета в отношении указанного имущества вступит в противоречие с основными конституционными принципами и не будет иметь реального экономического смысла.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А.Л.Батулина, оспариваемые законоположения не соответствуют статьям 8 (часть 2), 17 (часть 3), 18, 19 (части 1 и 2), 35 (части 1 и 3), 45, 46 (часть 1), 55 (части 2 и 3) и 123 (часть 3) Конституции Российской Федерации в той мере, в какой они по смыслу, придаваемому им правоприменительной практикой, не допускают ограничение имущественного (исполнительского) иммунитета – для целей удовлетворения требования кредитора о взыскании неустойки – в отношении принадлежащего гражданину-должнику жилого помещения, которое по своим объективным характеристикам (параметрам) значительно превышает разумно достаточное для удовлетворения его конституционно значимой потребности в жилище.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абзаца второго части первой статьи 446 ГПК Российской Федерации и пункта 3 статьи 21325 Федерального закона «О несостоятельности (банкротстве)», устанавливающие имущественный (исполнительский) иммунитет в отношении принадлежащего гражданину- должнику на праве собственности жилого помещения (его частей), которое является для гражданина-должника и членов его семьи, совместно проживающих в этом жилом помещении, единственным пригодным для постоянного проживания, и предусматривающие исключение этого жилого помещения (его частей) из конкурсной массы, призваны обеспечить должнику и членам его семьи условия, необходимые для их нормального существования и деятельности, и выступают процессуальной гарантией реализации социально-экономических прав этих лиц. В соответствии с их конституционно-правовым смыслом, выявленным Конституционным Судом Российской Федерации в Постановлении от 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Батулина Алексея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