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Даминова Димиля Дамировича на нарушение его конституционных прав статьями 38, 39, 74, 75, 154, 175 и пунктом 12 части первой статьи 448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Д.Д.Даминова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Д.Д.Даминов оспаривает конституционность статей 38 «Следователь», 39 «Руководитель следственного органа», 74 «Доказательства», 75 «Недопустимые доказательства», 154 «Выделение уголовного дела», 175 «Изменение и дополнение обвинения. Частичное прекращение уголовного преследования» и пункта 12 части первой статьи 448 «Возбуждение уголовного дела» УПК Российской Федерации. Приговором районного суда города Оренбурга от 27 мая 2022 года Д.Д.Даминов признан виновным в совершении мошенничеств. Приговор частично изменен апелляционным определением областного суда. При этом суд 2 отклонил доводы апелляционной жалобы о нарушениях при возбуждении уголовных дел. Как установил суд, Д.Д.Даминов на основании решения Московской городской избирательной комиссии от 17 декабря 2020 года включен в состав территориальной избирательной комиссии района Ново- Переделкино с правом решающего голоса. В связи с этим решения о возбуждении уголовных дел отменены как принятые не уполномоченными на то лицами, после чего руководителем следственного управления Следственного комитета Российской Федерации по Оренбургской области 15 июля 2021 года вновь возбуждены уголовные дела, которые были соединены в одно производство. Также суд исключил из приговора ссылки на показания, полученные в ходе следственных действий, проведенных 18 и 22 января 2021 года. Кассационные жалобы, содержавшие доводы о незаконности возбуждения уголовных дел и других нарушениях уголовно-процессуального закона, оставлены без удовлетворения судами вышестоящих инстанций. В этой связи заявитель полагает, что оспариваемые законоположения не соответствуют Конституции Российской Федерации, в том числе ее статьям 18, 45, 50, 55, 71 (пункт «о») и 76 (часть 1), в той мере, в какой они по смыслу, придаваемому им правоприменительной практикой: содержат неопределенность в вопросе о том, должно ли уголовное дело в отношении члена избирательной комиссии с правом решающего голоса возбуждаться руководителем следственного органа Следственного комитета Российской Федерации по субъекту Российской Федерации, в котором осуществляется деятельность избирательной комиссии; позволяют следователю и руководителю следственного органа отменить незаконно вынесенное постановление о возбуждении уголовного дела без прекращения дальнейшего уголовного преследования по этим же основаниям; допускают для обвинения лица использование доказательств, полученных при расследовании уголовного дела, постановление о возбуждении которого впоследствии признано незаконным; 3 исключают возможность выделения в отдельное производство уголовного дела, которое было возбуждено незаконно и соединено с другим уголовным делом, возбужденным на законных основаниях; не препятствуют предъявлению обвинения в совершении преступления при наличии неотмененного постановления о привлечении этого же лица в качестве обвиняемого по тем же основаниям и за те же преступления.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Даминова Димиля Дамировича,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