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2818-О/2023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Сапсая Ивана Петровича на нарушение его конституционных прав статьями 531 и 399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И.П.Сапсая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И.П.Сапсай оспаривает конституционность статей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 и 399 «Субсидиарная ответственность» ГК Российской Федерации. Как следует из представленных материалов, заочным решением суда общей юрисдикции, оставленным без изменения судами вышестоящих инстанций, И.П.Сапсаю отказано в привлечении к субсидиарной ответственности бывшего генерального директора общества с ограниченной ответственностью (далее также – общество), исключенного из Единого 2 государственного реестра юридических лиц, по подтвержденной решениями судов задолженности общества перед истцом. При этом суды исходили из отсутствия доказательств того, что неисполнение обязательств общества перед заявителем было обусловлено недобросовестными или неразумными действиями руководителя данной организации. Применяя к спорным правоотношениям пункт 31 статьи 3 Федерального закона от 8 февраля 1998 года № 14-ФЗ «Об обществах с ограниченной ответственностью», суды также сослались на положения статей 531 и 399 ГК Российской Федерации. Определением судьи Верховного Суда Российской Федерации И.П.Сапсаю отказано в передаче кассационной жалобы для рассмотрения в судебном заседании Судебной коллегии по гражданским делам этого суда. Указывая на то, что</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Сапсая Ивана Петровича,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