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3230-О/2025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Власова Олега Леонидовича на нарушение его конституционных прав частью третьей статьи 35 и статьей 1931 Уголовного кодекса Российской Федерации, а также рядом положений Уголовно-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О.Л.Власова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О.Л.Власов, осужденный по вступившему в законную силу приговору суда за совершение преступлений, просит признать не соответствующими статьям 2, 15, 17, 19, 45‒50, 55 и 123 Конституции Российской Федерации следующие законоположения: часть третью статьи 35 «Совершение преступления группой лиц, группой лиц по предварительному сговору, организованной группой или преступным сообществом (преступной организацией)» УК Российской Федерации, как позволяющую признавать наличие организованной группы, состоящей лишь из одного установленного участника и иных 2 неустановленных лиц, в отсутствие вступившего в законную силу приговора в отношении последних и без установления характера связи между участниками такой группы; статью 1931 «Совершение валютных операций по переводу денежных средств в иностранной валюте или валюте Российской Федерации на счета нерезидентов с использованием подложных документов» того же Кодекса, поскольку положения данной нормы не раскрывают понятия кредитной организации, обладающей полномочиями агента валютного контроля; статьи 57 «Эксперт», 58 «Специалист» и 86 «Собирание доказательств» УПК Российской Федерации в той мере, в какой они позволяют суду отклонять представленные стороной защиты доказательства (заключения специалиста и его показания), которые опровергают предъявленное лицу обвинение; статьи 15 «Состязательность сторон», 86, 217 «Ознакомление обвиняемого и его защитника с материалами уголовного дела», 244 «Равенство прав сторон», 252 «Пределы судебного разбирательства», 286 «Приобщение к материалам уголовного дела документов, представленных суду» и 291 «Окончание судебного следствия» того же Кодекса, поскольку они позволяют стороне обвинения и суду исследовать в ходе судебного следствия новые доказательства, не указанные в обвинительном заключении и отсутствующие в материалах уголовного дела, а также допрашивать нового свидетеля; статьи 46 «Подозреваемый», 47 «Обвиняемый», 56 «Свидетель», 561 «Лицо, в отношении которого уголовное дело выделено в отдельное производство в связи с заключением с ним досудебного соглашения о сотрудничестве», 278 «Допрос свидетелей», 281 «Оглашение показаний потерпевшего и свидетеля» и 2811 «Допрос и оглашение показаний лица, в отношении которого уголовное дело выделено в отдельное производство в связи с заключением с ним досудебного соглашения о сотрудничестве» УПК Российской Федерации, как нарушающие, согласно позиции О.Л.Власова, его права в связи с оглашением показаний лиц, с которыми заключено 3 досудебное соглашение о сотрудничестве, данных ими на стадии предварительного расследования основного уголовного дела в качестве подозреваемых и обвиняемых.</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Положения статьи 35 УК Российской Федерации, определяющие формы соучастия и признающие, в частности, преступление совершенным организованной группой, если оно совершено устойчивой группой лиц, заранее объединившихся для совершения одного или нескольких преступлений (часть третья), направлены на обеспечение дифференциации ответственности за преступления в зависимости от степени сплоченности участвующих в их совершении лиц (определения Конституционного Суда Российской Федерации от 17 июля 2007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Власова Олега Леонидовича,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