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местной физкультурно-спортивной общественной организации «Центр возрождения и развития самбо Кстовского района Нижегородской области» на нарушение ее конституционных прав частью 3 статьи 69 Арбитражного процессуального кодекса Российской Федерации и пунктом 1 статьи 20 Федерального закона «О некоммерческих организациях»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местной физкультурно-спортивной общественной организации «Центр возрождения и развития самбо Кстовского района Нижегородской области»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Местная физкультурно-спортивная общественная организация «Центр возрождения и развития самбо Кстовского района Нижегородской области» (далее – общественная организация) и автономная некоммерческая организация «Кстовская академия самбо» обратились в арбитражный суд с исковыми требованиями к администрации Кстовского муниципального округа Нижегородской области, арбитражному управляющему и муниципальному 2 автономному учреждению дополнительного образования «Спортивная школа № 1» (далее – школа) о признании недействительными (незаконными): договора о передаче акций акционерного общества, заключенного между автономной некоммерческой организацией «Всемирная академия самбо» и школой; действий арбитражного управляющего по передаче в пользу школы указанных акций; действий школы по принятию указанных акций; действий регистратора по совершению в системе ведения реестра акционеров операции по списанию ценных бумаг с лицевого счета автономной некоммерческой организации «Всемирная академия самбо» и их зачислению на лицевой счет школы. Решением арбитражного суда, оставленным без изменения постановлениями судов апелляционной и кассационной инстанции, в удовлетворении исковых требований отказано. При этом арбитражные суды, опираясь в том числе на обстоятельства, установленные ранее судами общей юрисдикции, исходили из того, что безвозмездная передача автономной некоммерческой организацией «Всемирная академия самбо» акций школе не противоречит положениям статьи 20 Федерального закона от 12 января 1996 года № 7-ФЗ «О некоммерческих организациях», поскольку отсутствует запрет направления имущества при ликвидации некоммерческой организации в соответствии с учредительными документами некоммерческой организации на цели, в интересах которых она была создана, и (или) на благотворительные цели некоммерческой организации в форме бюджетного учреждения, как и не установлен запрет на его передачу не в собственность, а на ином вещном праве. Кроме того, как отметил суд, истцы не являются акционерами общества, акции которого были переданы школе, не являются ни кредиторами, ни учредителями, ни правопреемниками ликвидированной автономной некоммерческой организации «Всемирная академия самбо». Общественная организация просит признать не соответствующей статьям 46 (часть 1) и 47 (часть 1) Конституции Российской Федерации часть 3 статьи 3 69 «Основания освобождения от доказывания» АПК Российской Федерации в той мере, в какой она по смыслу, придаваемому ей правоприменительной практикой, допускает придание арбитражным судом обстоятельствам, установленным актом суда общей юрисдикции, преюдициального значения в отношении того участника арбитражного судопроизводства, который не являлся участником производства по делу, разрешенному соответствующим актом суда общей юрисдикции, в частности по причине его недопущения к участию в указанном производстве судом. Также общественная организация оспаривает конституционность пункта 1 статьи 20 «Имущество ликвидируемой некоммерческой организации» Федерального закона «О некоммерческих организациях». По мнению заявителя, данное законоположение противоречит Конституции Российской Федерации, в том числе ее статьям 1 (часть 1), 2, 15 (часть 1), 18, 19 (части 1 и 2), 55 (часть 2) и 118 (часть 1), в той мере, в какой оно по смыслу, придаваемому ему правоприменительной практикой, позволяет произвольным образом решать вопрос о передаче имущества ликвидируемой некоммерческой организации, оставшегося после удовлетворения требований кредиторов, лишая лиц, заинтересованных в его приобретении и предпринявших для этого активные действия, возможности получить такое имущество.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местной физкультурно-спортивной общественной организации «Центр возрождения и развития самбо Кстовского района Нижегородской области»,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