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709-О/2024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Щилкина Егора Владимировича на нарушение его конституционных прав пунктом 1 статьи 181 Гражданского кодекса Российской Федерации во взаимосвязи с частью 9 статьи 3 Федерального закона «О внесении изменений в подразделы 4 и 5 раздела I части первой и статью 1153 части третьей Гражданского кодекса Российской Федерации», а также статьей 56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Е.В.Щилкина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Е.В.Щилкин, которому отказано в удовлетворении исковых требований в том числе о признании недействительными доверенности, договора купли-продажи, истребовании имущества из чужого незаконного владения, оспаривает конституционность пункта 1 статьи 181 ГК Российской Федерации, согласно которому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2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Данное законоположение оспаривается заявителем во взаимосвязи с частью 9 статьи 3 Федерального закона от 7 мая 2013 года № 100-ФЗ «О внесении изменений в подразделы 4 и 5 раздела I части первой и статью 1153 части третьей Гражданского кодекса Российской Федерации», предусматривающей, что установленные положениями Гражданского кодекса Российской Федерации (в редакции данного Федерального закона) сроки исковой давности и правила их исчисления применяются к требованиям, сроки предъявления которых были предусмотрены ранее действовавшим законодательством и не истекли до 1 сентября 2013 года; десятилетние сроки, предусмотренные пунктом 1 статьи 181, пунктом 2 статьи 196 и пунктом 2 статьи 200 ГК Российской Федерации (в редакции данного Федерального закона), начинают течь не ранее 1 сентября 2013 года. Из представленных материалов следует, что при разрешении спора по иску Е.В.Щилкина стороной ответчика было заявлено о пропуске истцом срока исковой давности как для оспаривания сделок, так и для истребования имущества из чужого незаконного владения. По мнению заявителя, названные положения не соответствуют статьям 17 (часть 3), 18, 35 (части 1 и 3) и 55 (часть 3) Конституции Российской Федерации в той мере, в какой они по смыслу, придаваемому им правоприменительной практикой, позволяют судам произвольно до 1 сентября 2023 года отказывать в удовлетворении иска об истребовании из чужого незаконного владения имущества, выбывшего из владения на основании ничтожных сделок, срок исковой давности по которым не истек к 1 сентября 2013 года, исходя лишь из того, что срок исковой давности для 3 лица, не являющегося стороной сделки, во всяком случае не может превышать десяти лет со дня начала исполнения сделки. Кроме того Е.В.Щилкин просит проверить конституционность статьи 56 «Обязанность доказывания» ГПК Российской Федерации, которая, по его мнению, не соответствует статьям 35 (часть 2), 46 (часть 1), 51 (часть 1) и 55 Конституции Российской Федерации в той мере, в какой позволяет произвольно возлагать на участника судебного спора бремя доказывания отрицательного факта.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Щилкина Егора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