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Пугачевой Людмилы Ивановны на нарушение ее конституционных прав подпунктом 8 пункта 2 статьи 235 Гражданского кодекса Российской Федерации и положениями федеральных законов «О контроле за соответствием расходов лиц, замещающих государственные должности, и иных лиц их доходам» и «О противодействии коррупции»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Л.И.Пугачевой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Л.И.Пугачева оспаривает конституционность: подпункта 8 пункта 2 статьи 235 «Основания прекращения права собственности» ГК Российской Федерации; части 1 статьи 3 (об обязанности представлять сведения о расходах), статьи 17 (об обращении прокуроров в суд с заявлением об обращении в доход государства имущества и имущественных прав, в отношении которых не представлено сведений, подтверждающих их приобретение на законные доходы), частей 1 и 2 статьи 18 (о порядке вступления в силу данного Федерального закона) Федерального закона от 3 декабря 2012 года № 230-ФЗ 2 «О контроле за соответствием расходов лиц, замещающих государственные должности, и иных лиц их доходам»; статей 8 «Представление сведений о доходах, об имуществе и обязательствах имущественного характера» и 81 «Представление сведений о расходах» Федерального закона от 25 декабря 2008 года № 273-ФЗ «О противодействии коррупции». Как следует из представленных материалов, решением суда, оставленным без изменения судами вышестоящих инстанций, удовлетворены исковые требования военного прокурора к Л.И.Пугачевой и другим ответчикам об обращении в доход государства имущества, в отношении которого не представлено сведений, подтверждающих его приобретение на законные доходы. В передаче кассационной жалобы для рассмотрения в судебном заседании Судебной коллегии по гражданским делам Верховного Суда Российской Федерации Л.И.Пугачевой было отказано определением судьи этого суда. По мнению заявительницы, оспариваемые законоположения не соответствуют статьям 8 (часть 2), 17 (часть 1), 18, 32 (часть 4), 34 (часть 1), 35 (части 1 и 2), 37 (части 1 и 3), 45, 46 (части 1 и 2), 55 (части 1 и 3) и 60 Конституции Российской Федерации, поскольку позволяют: осуществлять контроль в соответствии с Федеральным законом «О контроле за соответствием расходов лиц, замещающих государственные должности, и иных лиц их доходам» в отношении имущества, приобретенного до 31 декабря 2011 года (т.е. даты вступления в силу данного Федерального закона и до отчетного периода, на который он распространяется), а также в отношении периода до включения соответствующей должности в перечень должностей, при замещении которых возникает обязанность сообщать сведения о доходах и расходах; распространять действие данного Федерального закона на период, предшествующий возникновению близких отношений между лицом, обязанным сообщать сведения о своих доходах и расходах, и собственником имущества, не обязанным сообщать такие сведения; 3 не учитывать официальные доходы лица, в отношении которого осуществляется контроль, по причине оценки всех полученных им доходов как расходов на содержание своей семьи; обращаться в суд по истечении значительного времени (спустя двенадцать лет), когда большая часть документов утрачена из-за сроков хранения документов; ограничивать состав допустимых доказательств только документами налогового органа и не учитывать иные доказательства, в том числе показания свидетелей, данные ГИБДД о зарегистрированных за лицом транспортных средствах и иные письменные доказательства, расчеты доходов от ведения личного подсобного хозяйства, а также не принимать доказательства со ссылкой на их непредставление в ходе прокурорской проверки; не учитывать доходы от продажи имущества, приобретенного до возникновения близких отношений между лицом, обязанным сообщать сведения о своих доходах и расходах, и лицом, не обязанным сообщать такие сведения.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следует из позиций Конституционного Суда Российской Федерации, обращение по решению суда в доход Российской Федерации имущества, в отношении которого не представлены в соответствии с законодательством Российской Федерации о противодействии коррупции доказательства его приобретения на законные доходы, относится к особым правовым мерам, применяемым в случае нарушения лицами, выполняющими публичные функции, антикоррупционного законодательства и направленным на эффективное противодействие коррупции и защиту конституционно значимых ценностей.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Пугачевой Людмилы Ивановны,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