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2353-О/2023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Васильевой Галины Александровны на нарушение ее конституционных прав положениями статьи 131 Федерального закона «Об обороте земель сельскохозяйственного назначения» и частью 1 статьи 39 Федерального закона «О кадастровой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Г.А.Васильевой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Г.А.Васильева оспаривает конституционность следующих положений статьи 131 Федерального закона от 24 июля 2002 года № 101-ФЗ «Об обороте земель сельскохозяйственного назначения»: пункта 6 о подготовке проекта межевания, подлежащего утверждению общим собранием участников долевой собственности; пункта 10, предусматривающего, что извещение о необходимости согласования проекта межевания земельного участка направляется участникам 2 долевой собственности или опубликовывается в средствах массовой информации, определенных субъектом Российской Федерации; пункта 12, согласно которому в случае, если в течение тридцати дней со дня надлежащего извещения участников долевой собственности о согласовании проекта межевания земельного участка в соответствии с пунктами 9–11 данной статьи от участников долевой собственности не поступят возражения относительно размера и местоположения границ выделяемого в счет земельной доли или земельных долей земельного участка, проект межевания земельного участка считается согласованным; кадастровый инженер обязан составить заключение об отсутствии возражений относительно размера и местоположения границ выделяемого в счет земельной доли или земельных долей земельного участка. Заявительница также просит признать неконституционной часть 1 (в жалобе ошибочно названа пунктом 1) статьи 39 Федерального закона от 24 июля 2007 года № 221-ФЗ «О кадастровой деятельности» об условиях обязательного согласования местоположения границ земельных участков с лицами, указанными в части 3 этой статьи (обладающими смежными земельными участками на правах определенного вида). Как следует из представленных материалов, в связи с намерением Г.А.Васильевой выделить 2 земельных участка в счет принадлежавших ей земельных долей, в печатном издании 30 декабря 2020 года была размещена информация о месте и порядке ознакомления заинтересованных лиц с проектом межевания с одновременным предложением о предоставлении обоснованных возражений и рекомендаций в течение 30 дней с момента такой публикации. 18 февраля 2021 года в другом печатном издании опубликована информация о проведении кадастровым инженером кадастровых работ с целью формирования для заявительницы указанных земельных участков и о назначении на 21 марта 2021 года собрания заинтересованных лиц по вопросу согласования их границ. Несмотря на возражения сельскохозяйственной организации относительно местоположения выделяемых земельных участков, представленные до указанной даты (21 марта 2021 года) кадастровому инженеру, последний 3 составил их межевой план от 31 марта 2021 года, а затем уполномоченный государственный орган, в адрес которого также были направлены аналогичные возражения, осуществил государственную регистрацию права собственности заявительницы, впоследствии продавшей эти участки третьему лицу. Определением суда апелляционной инстанции с учетом изменений, внесенных в него судом кассационной инстанции, признаны недействительными результаты кадастровых работ по формированию данных земельных участков, сведения о координатах их характерных точек исключены из Единого государственного реестра недвижимости. Суды пришли к выводу, что юридическое значение – с точки зрения подачи возражений заинтересованными лицами – имеет публикация от 18 февраля 2021 года, в то время как публикация от 30 декабря 2020 года носила ознакомительный характер, направленный на доработку проекта межевания. Также суд апелляционной инстанции указал, что выполненный кадастровым инженером межевой план не соответствует требованиям законодательства (образование спорных участков привело к чересполосице и многоконтурности, препятствующих рациональному использованию земель сельскохозяйственного назначения). По мнению заявительницы, оспариваемые законоположения противоречат статьям 35 (части 2 и 3), 36 (части 1 и 2), 45 (часть 2) и 55 (часть 3) Конституции Российской Федерации в той мере, в которой они возлагают на владельцев земельных участков, ранее согласовавших в установленном порядке их выдел в счет земельных долей в определенных границах, обязанность повторно получить такое же согласование, позволяют лишать права собственности без предъявления виндикационного иска (иска о признании сделок купли-продажи таких земельных участков недействительными).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Васильевой Галины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