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Пименова Анатолия Геннадьевича на нарушение его конституционных прав статьей 105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А.Г.Пименова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А.Г.Пименов оспаривает конституционность статьи 105 «Общие условия исполнения содержащихся в исполнительных документах требований к должнику совершить определенные действия (воздержаться от совершения определенных действий)» Федерального закона от 2 октября 2007 года № 229-ФЗ «Об исполнительном производстве». Как следует из представленных материалов, решением суда общей юрисдикции, оставленным судами вышестоящих инстанций без изменения, А.Г.Пименову (должнику в исполнительном производстве) отказано в удовлетворении административного иска о признании незаконными 2 несовершения судебным приставом-исполнителем необходимых исполнительных действий, непринятия им мер принудительного исполнения в установленные законом сроки, а также назначения нового срока для исполнения требований исполнительного документа, связанных с предоставлением доступа представителям администрации муниципального образования в принадлежащую должнику квартиру для проведения осмотра на предмет выявления ее незаконной перепланировки (переустройства). Суды пришли к выводам, что судебным приставом-исполнителем приняты необходимые меры для исполнения требований исполнительного документа, должник неоднократно извещался о необходимости обеспечить в указанные судебным приставом-исполнителем дату и время доступ в квартиру, который, однако, должником обеспечен не был; не исполняя решение суда, должник принимает на себя риски, связанные с его принудительным исполнением, в том числе касающиеся установления новых сроков исполнения. Определением судьи Верховного Суда Российской Федерации А.Г.Пименову отказано в передаче кассационной жалобы для рассмотрения в судебном заседании Судебной коллегии по административным делам этого суда. По мнению заявителя, оспариваемая норма противоречит Конституции Российской Федерации, в частности ее статье 19 (часть 1), поскольку по смыслу, придаваемому ей правоприменительной практикой, допускает – в нарушение норм о сроках в исполнительном производстве – неоднократное вынесение судебным приставом-исполнителем постановлений о назначении нового срока исполнения требований исполнительного документа, в том числе без составления в отношении должника протокола об административном правонарушении, связанном с неисполнением содержащихся в исполнительном документе требований неимущественного характера.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Определением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Пименова Анатолия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