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1877-О/2023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Сергеева Владимира Алексеевича на нарушение его конституционных прав пунктом 4 Правил исчисления периодов работы, дающей право на досрочное назначение трудовой пенсии по старости в соответствии со статьями 27 и 28 Федерального закона «О трудовых пенсиях в Российской Федерации», и подпунктами «а» и «б» пункта 4 Правил подсчета и подтверждения страхового стажа для установления страховых пенсий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гражданина В.А.Сергеева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В.А.Сергеев оспаривает конституционность положений пункта 4 Правил исчисления периодов работы, дающей право на досрочное назначение трудовой пенсии по старости в соответствии со статьями 27 и 28 Федерального закона от 17 декабря 2001 года №173-ФЗ «О трудовых пенсиях в Российской Федерации», утвержденных Постановлением Правительства Российской Федерации от 11 июля 2002 года № 516 (далее также – Правила), в соответствии с которыми в стаж работы, дающей право на досрочное 2 назначение трудовой пенсии по старости, засчитываются периоды работы, выполняемой постоянно в течение полного рабочего дня, если иное не предусмотрено данными Правилами или иными нормативными правовыми актами, при условии уплаты за эти периоды страховых взносов в Пенсионный фонд Российской Федерации; при применении данных Правил к уплате страховых взносов в Пенсионный фонд Российской Федерации приравнивается уплата взносов на государственное социальное страхование до 1 января 1991 года, единого социального налога (взноса) и единого налога на вмененный доход для определенных видов деятельности. Заявитель также оспаривает следующие положения пункта 4 Правил подсчета и подтверждения страхового стажа для установления страховых пенсий, утвержденных Постановлением Правительства Российской Федерации от 2 октября 2014 года № 1015: подпункт «а», предусматривающий, что при подсчете страхового стажа периоды работы и (или) иной деятельности и иные периоды, предусмотренные пунктом 2 данных Правил, до регистрации гражданина в качестве застрахованного лица в соответствии с Федеральным законом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 подтверждаются на основании сведений индивидуального (персонифицированного) учета за указанный период и (или) документов, выдаваемых работодателями или соответствующими государственными (муниципальными) органами в порядке, установленном законодательством Российской Федерации; подпункт «б», согласно которому периоды работы и (или) иной деятельности и иные периоды после регистрации гражданина в качестве застрахованного лица при подсчете страхового стажа подтверждаются на основании сведений индивидуального (персонифицированного) учета. По мнению В.А.Сергеева, оспариваемые положения вступают в противоречие со статьями 2, 7 (часть 1), 39 (части 1 и 2), 46 (часть 1) и 55 (части 2 и 3) Конституции Российской Федерации, поскольку по смыслу, 3 придаваемому им правоприменительной практикой в системе действующего правового регулирования, они подразумевают полную зависимость процесса назначения пенсии работнику от действий (бездействия) работодателя.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Сергеева Владимира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