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Андрея Алексеевича на нарушение его конституционных прав положениями пунктов 1 и 3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А.А.Фомин, проходивший службу в учреждении уголовно- исполнительной системы и в 2007 году уволившийся со службы по собственному желанию, оспаривает конституционность следующих положений 2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Федерации»: пункта 1, устанавливающего периоды, засчитываемые в выслугу лет для назначения пенсий после увольнения со службы офицерам, прапорщикам, мичманам, военнослужащим сверхсрочной службы и проходившим военную службу по контракту солдатам, матросам, сержантам и старшинам, лицам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войск национальной гвардии Российской Федерации; абзаца тридцатого подпункта «г» пункта 3, согласно которому в выслугу лет для назначения пенсий уволенным со службы военнослужащим, лицам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войск национальной гвардии Российской Федерации засчитывается на льготных условиях – один месяц службы за полтора месяца в исправительно-трудовых учреждениях, исправительных учреждениях, лечебно-профилактических учреждениях (кроме указанных в подпункте «в» данного пункта), следственных изоляторах, транзитно-пересыльных пунктах, лечебно-трудовых профилакториях и лечебных учреждениях мест лишения свободы лицам рядового и 3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уволенным после 20 июля 1992 года. По мнению заявителя, оспариваемые положения, примененные в его деле судами общей юрисдикции, не соответствуют статьям 19, 39, 55 и 59 Конституции Российской Федерации, поскольку в стаж службы (в выслугу лет) в исправительных учреждениях, необходимый для назначения пенсии, не позволяют зачесть период обучения во Владимирском учебно-авиационном центре ДОСААФ по специальности «парашютист».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Андрея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