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Бабич Ольги Ивановны на нарушение ее конституционных прав Законом Санкт-Петербурга «О порядке ведения учета граждан в качестве нуждающихся в жилых помещениях и предоставлении жилых помещений по договорам социального найма в Санкт-Петербурге»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О.И.Бабич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О.И.Бабич, которой отказано в удовлетворении исковых требований о признании незаконным и отмене распоряжения уполномоченного органа о снятии ее с учета нуждающихся в жилых помещениях и о восстановлении на соответствующем учете, оспаривает конституционность Закона Санкт-Петербурга от 19 июля 2005 года № 407-65 «О порядке ведения учета граждан в качестве нуждающихся в жилых помещениях и предоставлении жилых помещений по договорам социального найма в Санкт- Петербурге». 2 По мнению заявительницы, оспариваемый нормативный акт не соответствует статье 40 Конституции Российской Федерации в той мере, в какой в системе действующего правового регулирования по смыслу, придаваемому ему правоприменительной практикой, он не предусматривает возможности для граждан, зарегистрированных в одном жилом помещении, связанных родством и (или) свойством, но не проживающих совместно, имеющих свои источники дохода, отдельный бюджет и ведущих раздельное хозяйство, признаваться на основании их волеизъявления разными семьями, что не позволяет учитывать жилищную обеспеченность указанных граждан для целей признания их нуждающимися в жилых помещениях, предоставляемых по договорам социального найма, раздельно друг от друга. Кроме того, заявительница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Бабич Ольги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